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B4A5" w14:textId="77777777" w:rsidR="005A5DB9" w:rsidRPr="00082618" w:rsidRDefault="008730E0" w:rsidP="00641DAC">
      <w:pPr>
        <w:spacing w:after="307" w:line="360" w:lineRule="auto"/>
        <w:ind w:left="35" w:right="0" w:firstLine="0"/>
        <w:jc w:val="center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 xml:space="preserve"> </w:t>
      </w:r>
    </w:p>
    <w:p w14:paraId="388F77C4" w14:textId="5E828607" w:rsidR="005A5DB9" w:rsidRDefault="008730E0" w:rsidP="005E4397">
      <w:pPr>
        <w:spacing w:after="216" w:line="360" w:lineRule="auto"/>
        <w:ind w:left="0" w:right="15" w:firstLine="0"/>
        <w:jc w:val="center"/>
        <w:rPr>
          <w:rFonts w:asciiTheme="minorHAnsi" w:eastAsia="Tahoma" w:hAnsiTheme="minorHAnsi" w:cstheme="minorHAnsi"/>
          <w:b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 xml:space="preserve">REGULAMIN PROMOCJI </w:t>
      </w:r>
      <w:r w:rsidR="00A23144">
        <w:rPr>
          <w:rFonts w:asciiTheme="minorHAnsi" w:hAnsiTheme="minorHAnsi" w:cstheme="minorHAnsi"/>
          <w:b/>
          <w:szCs w:val="18"/>
        </w:rPr>
        <w:br/>
      </w:r>
      <w:r w:rsidRPr="00082618">
        <w:rPr>
          <w:rFonts w:asciiTheme="minorHAnsi" w:hAnsiTheme="minorHAnsi" w:cstheme="minorHAnsi"/>
          <w:b/>
          <w:szCs w:val="18"/>
        </w:rPr>
        <w:t>„TRY &amp; BUY” dla Usług Apaczka PRO</w:t>
      </w:r>
      <w:r w:rsidR="00E51142" w:rsidRPr="00082618">
        <w:rPr>
          <w:rFonts w:asciiTheme="minorHAnsi" w:hAnsiTheme="minorHAnsi" w:cstheme="minorHAnsi"/>
          <w:b/>
          <w:szCs w:val="18"/>
        </w:rPr>
        <w:t xml:space="preserve"> </w:t>
      </w:r>
      <w:r w:rsidR="005E4397">
        <w:rPr>
          <w:rFonts w:asciiTheme="minorHAnsi" w:hAnsiTheme="minorHAnsi" w:cstheme="minorHAnsi"/>
          <w:szCs w:val="18"/>
        </w:rPr>
        <w:br/>
      </w:r>
      <w:r w:rsidRPr="00082618">
        <w:rPr>
          <w:rFonts w:asciiTheme="minorHAnsi" w:eastAsia="Tahoma" w:hAnsiTheme="minorHAnsi" w:cstheme="minorHAnsi"/>
          <w:b/>
          <w:szCs w:val="18"/>
        </w:rPr>
        <w:t xml:space="preserve">Obowiązuje od </w:t>
      </w:r>
      <w:r w:rsidR="00492DC7">
        <w:rPr>
          <w:rFonts w:asciiTheme="minorHAnsi" w:eastAsia="Tahoma" w:hAnsiTheme="minorHAnsi" w:cstheme="minorHAnsi"/>
          <w:b/>
          <w:szCs w:val="18"/>
        </w:rPr>
        <w:t>2</w:t>
      </w:r>
      <w:r w:rsidR="003A3972">
        <w:rPr>
          <w:rFonts w:asciiTheme="minorHAnsi" w:eastAsia="Tahoma" w:hAnsiTheme="minorHAnsi" w:cstheme="minorHAnsi"/>
          <w:b/>
          <w:szCs w:val="18"/>
        </w:rPr>
        <w:t>8</w:t>
      </w:r>
      <w:r w:rsidRPr="00082618">
        <w:rPr>
          <w:rFonts w:asciiTheme="minorHAnsi" w:eastAsia="Tahoma" w:hAnsiTheme="minorHAnsi" w:cstheme="minorHAnsi"/>
          <w:b/>
          <w:szCs w:val="18"/>
        </w:rPr>
        <w:t>.0</w:t>
      </w:r>
      <w:r w:rsidR="00AB4F0D">
        <w:rPr>
          <w:rFonts w:asciiTheme="minorHAnsi" w:eastAsia="Tahoma" w:hAnsiTheme="minorHAnsi" w:cstheme="minorHAnsi"/>
          <w:b/>
          <w:szCs w:val="18"/>
        </w:rPr>
        <w:t>2</w:t>
      </w:r>
      <w:r w:rsidRPr="00082618">
        <w:rPr>
          <w:rFonts w:asciiTheme="minorHAnsi" w:eastAsia="Tahoma" w:hAnsiTheme="minorHAnsi" w:cstheme="minorHAnsi"/>
          <w:b/>
          <w:szCs w:val="18"/>
        </w:rPr>
        <w:t>.202</w:t>
      </w:r>
      <w:r w:rsidR="00AB4F0D">
        <w:rPr>
          <w:rFonts w:asciiTheme="minorHAnsi" w:eastAsia="Tahoma" w:hAnsiTheme="minorHAnsi" w:cstheme="minorHAnsi"/>
          <w:b/>
          <w:szCs w:val="18"/>
        </w:rPr>
        <w:t>3 r.</w:t>
      </w:r>
      <w:r w:rsidRPr="00082618">
        <w:rPr>
          <w:rFonts w:asciiTheme="minorHAnsi" w:eastAsia="Tahoma" w:hAnsiTheme="minorHAnsi" w:cstheme="minorHAnsi"/>
          <w:b/>
          <w:szCs w:val="18"/>
        </w:rPr>
        <w:t xml:space="preserve"> do </w:t>
      </w:r>
      <w:r w:rsidR="00AB4F0D">
        <w:rPr>
          <w:rFonts w:asciiTheme="minorHAnsi" w:eastAsia="Tahoma" w:hAnsiTheme="minorHAnsi" w:cstheme="minorHAnsi"/>
          <w:b/>
          <w:szCs w:val="18"/>
        </w:rPr>
        <w:t>odwołania</w:t>
      </w:r>
      <w:r w:rsidRPr="00082618">
        <w:rPr>
          <w:rFonts w:asciiTheme="minorHAnsi" w:eastAsia="Tahoma" w:hAnsiTheme="minorHAnsi" w:cstheme="minorHAnsi"/>
          <w:b/>
          <w:szCs w:val="18"/>
        </w:rPr>
        <w:t xml:space="preserve"> </w:t>
      </w:r>
    </w:p>
    <w:p w14:paraId="14D154FC" w14:textId="77777777" w:rsidR="00A23144" w:rsidRPr="005E4397" w:rsidRDefault="00A23144" w:rsidP="00E31562">
      <w:pPr>
        <w:spacing w:after="0" w:line="360" w:lineRule="auto"/>
        <w:ind w:left="0" w:right="15" w:firstLine="0"/>
        <w:jc w:val="center"/>
        <w:rPr>
          <w:rFonts w:asciiTheme="minorHAnsi" w:hAnsiTheme="minorHAnsi" w:cstheme="minorHAnsi"/>
          <w:szCs w:val="18"/>
        </w:rPr>
      </w:pPr>
    </w:p>
    <w:p w14:paraId="59AE236D" w14:textId="2FEBE3EA" w:rsidR="005A5DB9" w:rsidRPr="00082618" w:rsidRDefault="008730E0" w:rsidP="00641DAC">
      <w:pPr>
        <w:spacing w:after="250" w:line="360" w:lineRule="auto"/>
        <w:ind w:left="0" w:right="0" w:firstLine="0"/>
        <w:jc w:val="center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>§ 1</w:t>
      </w:r>
    </w:p>
    <w:p w14:paraId="62C60B63" w14:textId="018BB0ED" w:rsidR="005A5DB9" w:rsidRDefault="008730E0" w:rsidP="00082618">
      <w:pPr>
        <w:spacing w:after="0" w:line="360" w:lineRule="auto"/>
        <w:ind w:left="389" w:right="383"/>
        <w:jc w:val="center"/>
        <w:rPr>
          <w:rFonts w:asciiTheme="minorHAnsi" w:hAnsiTheme="minorHAnsi" w:cstheme="minorHAnsi"/>
          <w:b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 xml:space="preserve">POSTANOWIENIA WSTĘPNE  </w:t>
      </w:r>
    </w:p>
    <w:p w14:paraId="670F2E51" w14:textId="77777777" w:rsidR="00E05348" w:rsidRPr="00082618" w:rsidRDefault="00E05348" w:rsidP="00E05348">
      <w:pPr>
        <w:spacing w:after="0" w:line="360" w:lineRule="auto"/>
        <w:ind w:right="383"/>
        <w:rPr>
          <w:rFonts w:asciiTheme="minorHAnsi" w:hAnsiTheme="minorHAnsi" w:cstheme="minorHAnsi"/>
          <w:szCs w:val="18"/>
        </w:rPr>
      </w:pPr>
    </w:p>
    <w:p w14:paraId="62AFD251" w14:textId="77777777" w:rsidR="005A5DB9" w:rsidRPr="00082618" w:rsidRDefault="008730E0" w:rsidP="00641DAC">
      <w:pPr>
        <w:numPr>
          <w:ilvl w:val="0"/>
          <w:numId w:val="1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Niniejszy regulamin promocji pod nazwą: </w:t>
      </w:r>
      <w:r w:rsidRPr="00082618">
        <w:rPr>
          <w:rFonts w:asciiTheme="minorHAnsi" w:hAnsiTheme="minorHAnsi" w:cstheme="minorHAnsi"/>
          <w:b/>
          <w:szCs w:val="18"/>
        </w:rPr>
        <w:t>„</w:t>
      </w:r>
      <w:proofErr w:type="spellStart"/>
      <w:r w:rsidRPr="00082618">
        <w:rPr>
          <w:rFonts w:asciiTheme="minorHAnsi" w:hAnsiTheme="minorHAnsi" w:cstheme="minorHAnsi"/>
          <w:b/>
          <w:szCs w:val="18"/>
        </w:rPr>
        <w:t>Try</w:t>
      </w:r>
      <w:proofErr w:type="spellEnd"/>
      <w:r w:rsidRPr="00082618">
        <w:rPr>
          <w:rFonts w:asciiTheme="minorHAnsi" w:hAnsiTheme="minorHAnsi" w:cstheme="minorHAnsi"/>
          <w:b/>
          <w:szCs w:val="18"/>
        </w:rPr>
        <w:t xml:space="preserve"> &amp; </w:t>
      </w:r>
      <w:proofErr w:type="spellStart"/>
      <w:r w:rsidRPr="00082618">
        <w:rPr>
          <w:rFonts w:asciiTheme="minorHAnsi" w:hAnsiTheme="minorHAnsi" w:cstheme="minorHAnsi"/>
          <w:b/>
          <w:szCs w:val="18"/>
        </w:rPr>
        <w:t>Buy</w:t>
      </w:r>
      <w:proofErr w:type="spellEnd"/>
      <w:r w:rsidRPr="00082618">
        <w:rPr>
          <w:rFonts w:asciiTheme="minorHAnsi" w:hAnsiTheme="minorHAnsi" w:cstheme="minorHAnsi"/>
          <w:b/>
          <w:szCs w:val="18"/>
        </w:rPr>
        <w:t>”</w:t>
      </w:r>
      <w:r w:rsidRPr="00082618">
        <w:rPr>
          <w:rFonts w:asciiTheme="minorHAnsi" w:hAnsiTheme="minorHAnsi" w:cstheme="minorHAnsi"/>
          <w:szCs w:val="18"/>
        </w:rPr>
        <w:t xml:space="preserve"> (dalej zwaną: „</w:t>
      </w:r>
      <w:r w:rsidRPr="00082618">
        <w:rPr>
          <w:rFonts w:asciiTheme="minorHAnsi" w:hAnsiTheme="minorHAnsi" w:cstheme="minorHAnsi"/>
          <w:b/>
          <w:szCs w:val="18"/>
        </w:rPr>
        <w:t>Promocją</w:t>
      </w:r>
      <w:r w:rsidRPr="00082618">
        <w:rPr>
          <w:rFonts w:asciiTheme="minorHAnsi" w:hAnsiTheme="minorHAnsi" w:cstheme="minorHAnsi"/>
          <w:szCs w:val="18"/>
        </w:rPr>
        <w:t xml:space="preserve">”) określa zasady funkcjonowania, warunki oraz zakres i procedurę reklamacyjną Promocji, zasady korzystania oraz uprawnienia przysługujące osobom biorącym udział w Promocji, a także obowiązki Organizatora (dalej również: </w:t>
      </w:r>
      <w:r w:rsidRPr="00082618">
        <w:rPr>
          <w:rFonts w:asciiTheme="minorHAnsi" w:hAnsiTheme="minorHAnsi" w:cstheme="minorHAnsi"/>
          <w:b/>
          <w:szCs w:val="18"/>
        </w:rPr>
        <w:t>„Regulamin Promocji”</w:t>
      </w:r>
      <w:r w:rsidRPr="00082618">
        <w:rPr>
          <w:rFonts w:asciiTheme="minorHAnsi" w:hAnsiTheme="minorHAnsi" w:cstheme="minorHAnsi"/>
          <w:szCs w:val="18"/>
        </w:rPr>
        <w:t xml:space="preserve">). </w:t>
      </w:r>
    </w:p>
    <w:p w14:paraId="0E246936" w14:textId="77777777" w:rsidR="005A5DB9" w:rsidRPr="00082618" w:rsidRDefault="008730E0" w:rsidP="00641DAC">
      <w:pPr>
        <w:numPr>
          <w:ilvl w:val="0"/>
          <w:numId w:val="1"/>
        </w:numPr>
        <w:spacing w:after="2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Organizatorem Promocji jest </w:t>
      </w:r>
      <w:proofErr w:type="spellStart"/>
      <w:r w:rsidRPr="00082618">
        <w:rPr>
          <w:rFonts w:asciiTheme="minorHAnsi" w:hAnsiTheme="minorHAnsi" w:cstheme="minorHAnsi"/>
          <w:szCs w:val="18"/>
        </w:rPr>
        <w:t>Alsendo</w:t>
      </w:r>
      <w:proofErr w:type="spellEnd"/>
      <w:r w:rsidRPr="00082618">
        <w:rPr>
          <w:rFonts w:asciiTheme="minorHAnsi" w:hAnsiTheme="minorHAnsi" w:cstheme="minorHAnsi"/>
          <w:szCs w:val="18"/>
        </w:rPr>
        <w:t xml:space="preserve"> sp. z ograniczoną odpowiedzialnością z siedzibą w Warszawie, przy ul. Franciszka Klimczaka 1, 02-797 Warszawa, wpisaną do rejestru przedsiębiorców Krajowego Rejestru Sądowego prowadzonego przez </w:t>
      </w:r>
    </w:p>
    <w:p w14:paraId="25E4F2CB" w14:textId="582F7718" w:rsidR="005A5DB9" w:rsidRPr="00082618" w:rsidRDefault="008730E0" w:rsidP="00AB4F0D">
      <w:pPr>
        <w:spacing w:line="360" w:lineRule="auto"/>
        <w:ind w:left="567" w:right="0" w:firstLine="0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Sąd Rejonowy dla m.st. Warszawy, XI</w:t>
      </w:r>
      <w:r w:rsidR="00EF1130">
        <w:rPr>
          <w:rFonts w:asciiTheme="minorHAnsi" w:hAnsiTheme="minorHAnsi" w:cstheme="minorHAnsi"/>
          <w:szCs w:val="18"/>
        </w:rPr>
        <w:t>I</w:t>
      </w:r>
      <w:r w:rsidRPr="00082618">
        <w:rPr>
          <w:rFonts w:asciiTheme="minorHAnsi" w:hAnsiTheme="minorHAnsi" w:cstheme="minorHAnsi"/>
          <w:szCs w:val="18"/>
        </w:rPr>
        <w:t>I Wydział Gospodarczy KRS: 0000678992, REGON: 367328934, NIP: 8971840043 (dalej: „</w:t>
      </w:r>
      <w:proofErr w:type="spellStart"/>
      <w:r w:rsidRPr="00082618">
        <w:rPr>
          <w:rFonts w:asciiTheme="minorHAnsi" w:hAnsiTheme="minorHAnsi" w:cstheme="minorHAnsi"/>
          <w:b/>
          <w:szCs w:val="18"/>
        </w:rPr>
        <w:t>Alsendo</w:t>
      </w:r>
      <w:proofErr w:type="spellEnd"/>
      <w:r w:rsidRPr="00082618">
        <w:rPr>
          <w:rFonts w:asciiTheme="minorHAnsi" w:hAnsiTheme="minorHAnsi" w:cstheme="minorHAnsi"/>
          <w:szCs w:val="18"/>
        </w:rPr>
        <w:t>” lub „</w:t>
      </w:r>
      <w:r w:rsidRPr="00082618">
        <w:rPr>
          <w:rFonts w:asciiTheme="minorHAnsi" w:hAnsiTheme="minorHAnsi" w:cstheme="minorHAnsi"/>
          <w:b/>
          <w:szCs w:val="18"/>
        </w:rPr>
        <w:t>Apaczka</w:t>
      </w:r>
      <w:r w:rsidRPr="00082618">
        <w:rPr>
          <w:rFonts w:asciiTheme="minorHAnsi" w:hAnsiTheme="minorHAnsi" w:cstheme="minorHAnsi"/>
          <w:szCs w:val="18"/>
        </w:rPr>
        <w:t>”).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5B4315BC" w14:textId="72140B9F" w:rsidR="005A5DB9" w:rsidRPr="00082618" w:rsidRDefault="008730E0" w:rsidP="00641DAC">
      <w:pPr>
        <w:numPr>
          <w:ilvl w:val="0"/>
          <w:numId w:val="1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Regulamin Promocji ma zastosowanie wobec Usług Apaczka </w:t>
      </w:r>
      <w:r w:rsidR="00ED2D1E" w:rsidRPr="00082618">
        <w:rPr>
          <w:rFonts w:asciiTheme="minorHAnsi" w:hAnsiTheme="minorHAnsi" w:cstheme="minorHAnsi"/>
          <w:szCs w:val="18"/>
        </w:rPr>
        <w:t>PRO</w:t>
      </w:r>
      <w:r w:rsidRPr="00082618">
        <w:rPr>
          <w:rFonts w:asciiTheme="minorHAnsi" w:hAnsiTheme="minorHAnsi" w:cstheme="minorHAnsi"/>
          <w:szCs w:val="18"/>
        </w:rPr>
        <w:t xml:space="preserve"> – tj. usług świadczonych drogą elektroniczną przez </w:t>
      </w:r>
      <w:proofErr w:type="spellStart"/>
      <w:r w:rsidRPr="00082618">
        <w:rPr>
          <w:rFonts w:asciiTheme="minorHAnsi" w:hAnsiTheme="minorHAnsi" w:cstheme="minorHAnsi"/>
          <w:szCs w:val="18"/>
        </w:rPr>
        <w:t>Alsendo</w:t>
      </w:r>
      <w:proofErr w:type="spellEnd"/>
      <w:r w:rsidRPr="00082618">
        <w:rPr>
          <w:rFonts w:asciiTheme="minorHAnsi" w:hAnsiTheme="minorHAnsi" w:cstheme="minorHAnsi"/>
          <w:szCs w:val="18"/>
        </w:rPr>
        <w:t>, określonych w Ogólnym Regulaminie Świadczenia Usług Apaczka PRO oraz oddzielnych regulaminach.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69BBF35E" w14:textId="5462B69F" w:rsidR="005A5DB9" w:rsidRPr="00082618" w:rsidRDefault="008730E0" w:rsidP="008730E0">
      <w:pPr>
        <w:numPr>
          <w:ilvl w:val="0"/>
          <w:numId w:val="1"/>
        </w:numPr>
        <w:spacing w:after="0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color w:val="222222"/>
          <w:szCs w:val="18"/>
        </w:rPr>
        <w:t xml:space="preserve">Zgodnie z art. 8 ust. 3 ustawy z dnia 18 lipca 2002 r. o świadczeniu usług drogą elektroniczną Regulamin określa w szczególności: </w:t>
      </w:r>
    </w:p>
    <w:p w14:paraId="6A744393" w14:textId="77777777" w:rsidR="005A5DB9" w:rsidRPr="00082618" w:rsidRDefault="008730E0" w:rsidP="00641DAC">
      <w:pPr>
        <w:numPr>
          <w:ilvl w:val="1"/>
          <w:numId w:val="1"/>
        </w:numPr>
        <w:spacing w:after="117" w:line="360" w:lineRule="auto"/>
        <w:ind w:right="0" w:hanging="567"/>
        <w:jc w:val="left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color w:val="222222"/>
          <w:szCs w:val="18"/>
        </w:rPr>
        <w:t xml:space="preserve">rodzaje i zakres usług świadczonych drogą elektroniczną, </w:t>
      </w:r>
    </w:p>
    <w:p w14:paraId="095143DC" w14:textId="77777777" w:rsidR="005A5DB9" w:rsidRPr="00082618" w:rsidRDefault="008730E0" w:rsidP="00641DAC">
      <w:pPr>
        <w:numPr>
          <w:ilvl w:val="1"/>
          <w:numId w:val="1"/>
        </w:numPr>
        <w:spacing w:after="117" w:line="360" w:lineRule="auto"/>
        <w:ind w:right="0" w:hanging="567"/>
        <w:jc w:val="left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color w:val="222222"/>
          <w:szCs w:val="18"/>
        </w:rPr>
        <w:t xml:space="preserve">warunki świadczenia usług drogą elektroniczną, </w:t>
      </w:r>
    </w:p>
    <w:p w14:paraId="0DA50027" w14:textId="6235B3D3" w:rsidR="005A5DB9" w:rsidRPr="00082618" w:rsidRDefault="008730E0" w:rsidP="00641DAC">
      <w:pPr>
        <w:numPr>
          <w:ilvl w:val="1"/>
          <w:numId w:val="1"/>
        </w:numPr>
        <w:spacing w:after="117" w:line="360" w:lineRule="auto"/>
        <w:ind w:right="0" w:hanging="567"/>
        <w:jc w:val="left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color w:val="222222"/>
          <w:szCs w:val="18"/>
        </w:rPr>
        <w:t>warunki zawierania i rozwiązywania umów o świadczenie usług drogą elektroniczną,</w:t>
      </w:r>
      <w:r w:rsidR="00E51142" w:rsidRPr="00082618">
        <w:rPr>
          <w:rFonts w:asciiTheme="minorHAnsi" w:hAnsiTheme="minorHAnsi" w:cstheme="minorHAnsi"/>
          <w:color w:val="222222"/>
          <w:szCs w:val="18"/>
        </w:rPr>
        <w:t xml:space="preserve"> </w:t>
      </w:r>
    </w:p>
    <w:p w14:paraId="0E03989C" w14:textId="77777777" w:rsidR="005A5DB9" w:rsidRPr="00082618" w:rsidRDefault="008730E0" w:rsidP="00641DAC">
      <w:pPr>
        <w:numPr>
          <w:ilvl w:val="1"/>
          <w:numId w:val="1"/>
        </w:numPr>
        <w:spacing w:after="117" w:line="360" w:lineRule="auto"/>
        <w:ind w:right="0" w:hanging="567"/>
        <w:jc w:val="left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color w:val="222222"/>
          <w:szCs w:val="18"/>
        </w:rPr>
        <w:t xml:space="preserve">tryb postępowania reklamacyjnego. </w:t>
      </w:r>
    </w:p>
    <w:p w14:paraId="3B02543E" w14:textId="63F48499" w:rsidR="005A5DB9" w:rsidRPr="00082618" w:rsidRDefault="008730E0" w:rsidP="00641DAC">
      <w:pPr>
        <w:numPr>
          <w:ilvl w:val="0"/>
          <w:numId w:val="1"/>
        </w:numPr>
        <w:spacing w:after="117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color w:val="222222"/>
          <w:szCs w:val="18"/>
        </w:rPr>
        <w:t>Regulamin jest udostępniany nieodpłatnie w formie, która umożliwia jego pozyskanie, odtwarzanie i utrwalanie.</w:t>
      </w:r>
      <w:r w:rsidR="00E51142" w:rsidRPr="00082618">
        <w:rPr>
          <w:rFonts w:asciiTheme="minorHAnsi" w:hAnsiTheme="minorHAnsi" w:cstheme="minorHAnsi"/>
          <w:color w:val="222222"/>
          <w:szCs w:val="18"/>
        </w:rPr>
        <w:t xml:space="preserve"> </w:t>
      </w:r>
    </w:p>
    <w:p w14:paraId="63669182" w14:textId="3DBB5462" w:rsidR="005A5DB9" w:rsidRPr="00082618" w:rsidRDefault="008730E0" w:rsidP="00641DAC">
      <w:pPr>
        <w:numPr>
          <w:ilvl w:val="0"/>
          <w:numId w:val="1"/>
        </w:numPr>
        <w:spacing w:after="236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W przypadku, gdy którekolwiek ze sformułowań napisane jest wielką literą, a jego definicji nie ma w Regulaminie, definicja tego sformułowania jest jednoznaczna z określoną w Ogólnym Regulaminie Świadczenia Usług Serwisu Apaczka </w:t>
      </w:r>
      <w:r w:rsidR="00ED2D1E" w:rsidRPr="00082618">
        <w:rPr>
          <w:rFonts w:asciiTheme="minorHAnsi" w:hAnsiTheme="minorHAnsi" w:cstheme="minorHAnsi"/>
          <w:szCs w:val="18"/>
        </w:rPr>
        <w:t>PRO</w:t>
      </w:r>
      <w:r w:rsidRPr="00082618">
        <w:rPr>
          <w:rFonts w:asciiTheme="minorHAnsi" w:hAnsiTheme="minorHAnsi" w:cstheme="minorHAnsi"/>
          <w:szCs w:val="18"/>
        </w:rPr>
        <w:t>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70E910E6" w14:textId="77777777" w:rsidR="005A5DB9" w:rsidRPr="00082618" w:rsidRDefault="008730E0" w:rsidP="00641DAC">
      <w:pPr>
        <w:spacing w:after="84" w:line="360" w:lineRule="auto"/>
        <w:ind w:left="389" w:right="380"/>
        <w:jc w:val="center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 xml:space="preserve">§ 2 </w:t>
      </w:r>
    </w:p>
    <w:p w14:paraId="383A3E3E" w14:textId="77777777" w:rsidR="005A5DB9" w:rsidRPr="00082618" w:rsidRDefault="008730E0" w:rsidP="00641DAC">
      <w:pPr>
        <w:spacing w:after="273" w:line="360" w:lineRule="auto"/>
        <w:ind w:left="389" w:right="383"/>
        <w:jc w:val="center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 xml:space="preserve">DEFINICJE </w:t>
      </w:r>
    </w:p>
    <w:p w14:paraId="2D729F93" w14:textId="2752492A" w:rsidR="005A5DB9" w:rsidRPr="00082618" w:rsidRDefault="008730E0" w:rsidP="00641DAC">
      <w:pPr>
        <w:numPr>
          <w:ilvl w:val="0"/>
          <w:numId w:val="2"/>
        </w:numPr>
        <w:spacing w:after="119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 xml:space="preserve">Klient </w:t>
      </w:r>
      <w:r w:rsidRPr="00082618">
        <w:rPr>
          <w:rFonts w:asciiTheme="minorHAnsi" w:hAnsiTheme="minorHAnsi" w:cstheme="minorHAnsi"/>
          <w:szCs w:val="18"/>
        </w:rPr>
        <w:t>– przedsiębiorca, który dokonał skutecznego zamówienia wybranej Usługi Apaczka PRO oraz przystąpił do Promocji</w:t>
      </w:r>
      <w:r w:rsidR="00EF1130">
        <w:rPr>
          <w:rFonts w:asciiTheme="minorHAnsi" w:hAnsiTheme="minorHAnsi" w:cstheme="minorHAnsi"/>
          <w:szCs w:val="18"/>
        </w:rPr>
        <w:t>;</w:t>
      </w:r>
    </w:p>
    <w:p w14:paraId="21609615" w14:textId="77777777" w:rsidR="005A5DB9" w:rsidRPr="00082618" w:rsidRDefault="008730E0" w:rsidP="00641DAC">
      <w:pPr>
        <w:numPr>
          <w:ilvl w:val="0"/>
          <w:numId w:val="2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 xml:space="preserve">Konto Klienta </w:t>
      </w:r>
      <w:r w:rsidRPr="00082618">
        <w:rPr>
          <w:rFonts w:asciiTheme="minorHAnsi" w:hAnsiTheme="minorHAnsi" w:cstheme="minorHAnsi"/>
          <w:szCs w:val="18"/>
        </w:rPr>
        <w:t>-</w:t>
      </w:r>
      <w:r w:rsidRPr="00082618">
        <w:rPr>
          <w:rFonts w:asciiTheme="minorHAnsi" w:hAnsiTheme="minorHAnsi" w:cstheme="minorHAnsi"/>
          <w:b/>
          <w:szCs w:val="18"/>
        </w:rPr>
        <w:t xml:space="preserve"> </w:t>
      </w:r>
      <w:r w:rsidRPr="00082618">
        <w:rPr>
          <w:rFonts w:asciiTheme="minorHAnsi" w:hAnsiTheme="minorHAnsi" w:cstheme="minorHAnsi"/>
          <w:szCs w:val="18"/>
        </w:rPr>
        <w:t xml:space="preserve">miejsce udostępnione na serwerze, utworzone w wyniku rejestracji Klienta w Serwisie, pozwalające na zawieranie przez Klienta z Apaczką umów, których przedmiotem jest Usługa; </w:t>
      </w:r>
    </w:p>
    <w:p w14:paraId="116A68A4" w14:textId="00C4F856" w:rsidR="005A5DB9" w:rsidRPr="00082618" w:rsidRDefault="008730E0" w:rsidP="00641DAC">
      <w:pPr>
        <w:numPr>
          <w:ilvl w:val="0"/>
          <w:numId w:val="2"/>
        </w:numPr>
        <w:spacing w:after="119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 xml:space="preserve">Okres Promocji </w:t>
      </w:r>
      <w:r w:rsidRPr="00082618">
        <w:rPr>
          <w:rFonts w:asciiTheme="minorHAnsi" w:hAnsiTheme="minorHAnsi" w:cstheme="minorHAnsi"/>
          <w:szCs w:val="18"/>
        </w:rPr>
        <w:t>– 14 dni od momentu aktywacji Usługi i Promocji, liczone dla każdej Usługi Apaczka PRO oddzielnie</w:t>
      </w:r>
      <w:r w:rsidR="00EF1130">
        <w:rPr>
          <w:rFonts w:asciiTheme="minorHAnsi" w:hAnsiTheme="minorHAnsi" w:cstheme="minorHAnsi"/>
          <w:szCs w:val="18"/>
        </w:rPr>
        <w:t>;</w:t>
      </w:r>
    </w:p>
    <w:p w14:paraId="3A3D1A38" w14:textId="38E3AE03" w:rsidR="005A5DB9" w:rsidRPr="00082618" w:rsidRDefault="008730E0" w:rsidP="00641DAC">
      <w:pPr>
        <w:numPr>
          <w:ilvl w:val="0"/>
          <w:numId w:val="2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>Promocja</w:t>
      </w:r>
      <w:r w:rsidRPr="00082618">
        <w:rPr>
          <w:rFonts w:asciiTheme="minorHAnsi" w:hAnsiTheme="minorHAnsi" w:cstheme="minorHAnsi"/>
          <w:szCs w:val="18"/>
        </w:rPr>
        <w:t xml:space="preserve"> – Promocja </w:t>
      </w:r>
      <w:proofErr w:type="spellStart"/>
      <w:r w:rsidRPr="00082618">
        <w:rPr>
          <w:rFonts w:asciiTheme="minorHAnsi" w:hAnsiTheme="minorHAnsi" w:cstheme="minorHAnsi"/>
          <w:szCs w:val="18"/>
        </w:rPr>
        <w:t>Try</w:t>
      </w:r>
      <w:proofErr w:type="spellEnd"/>
      <w:r w:rsidRPr="00082618">
        <w:rPr>
          <w:rFonts w:asciiTheme="minorHAnsi" w:hAnsiTheme="minorHAnsi" w:cstheme="minorHAnsi"/>
          <w:szCs w:val="18"/>
        </w:rPr>
        <w:t xml:space="preserve"> &amp; </w:t>
      </w:r>
      <w:proofErr w:type="spellStart"/>
      <w:r w:rsidRPr="00082618">
        <w:rPr>
          <w:rFonts w:asciiTheme="minorHAnsi" w:hAnsiTheme="minorHAnsi" w:cstheme="minorHAnsi"/>
          <w:szCs w:val="18"/>
        </w:rPr>
        <w:t>Buy</w:t>
      </w:r>
      <w:proofErr w:type="spellEnd"/>
      <w:r w:rsidRPr="00082618">
        <w:rPr>
          <w:rFonts w:asciiTheme="minorHAnsi" w:hAnsiTheme="minorHAnsi" w:cstheme="minorHAnsi"/>
          <w:szCs w:val="18"/>
        </w:rPr>
        <w:t>, usługa świadczona drogą elektroniczną przez Apaczkę za pomocą Serwisu umożliwiająca Klientowi skorzystanie nieodpłatnie z Usług Apaczka PRO przez Okres Promocji</w:t>
      </w:r>
      <w:r w:rsidR="00EF1130">
        <w:rPr>
          <w:rFonts w:asciiTheme="minorHAnsi" w:hAnsiTheme="minorHAnsi" w:cstheme="minorHAnsi"/>
          <w:szCs w:val="18"/>
        </w:rPr>
        <w:t>;</w:t>
      </w:r>
    </w:p>
    <w:p w14:paraId="5523AA7D" w14:textId="79E8F443" w:rsidR="005A5DB9" w:rsidRPr="00082618" w:rsidRDefault="008730E0" w:rsidP="00641DAC">
      <w:pPr>
        <w:numPr>
          <w:ilvl w:val="0"/>
          <w:numId w:val="2"/>
        </w:numPr>
        <w:spacing w:after="119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>Regulamin Apaczka PRO</w:t>
      </w:r>
      <w:r w:rsidRPr="00082618">
        <w:rPr>
          <w:rFonts w:asciiTheme="minorHAnsi" w:hAnsiTheme="minorHAnsi" w:cstheme="minorHAnsi"/>
          <w:szCs w:val="18"/>
        </w:rPr>
        <w:t xml:space="preserve"> – Ogólny Regulamin Świadczenia Usług Serwisu Apaczka PRO, dostępny w Serwisie</w:t>
      </w:r>
      <w:r w:rsidR="00EF1130">
        <w:rPr>
          <w:rFonts w:asciiTheme="minorHAnsi" w:hAnsiTheme="minorHAnsi" w:cstheme="minorHAnsi"/>
          <w:szCs w:val="18"/>
        </w:rPr>
        <w:t>;</w:t>
      </w:r>
      <w:r w:rsidRPr="00082618">
        <w:rPr>
          <w:rFonts w:asciiTheme="minorHAnsi" w:hAnsiTheme="minorHAnsi" w:cstheme="minorHAnsi"/>
          <w:szCs w:val="18"/>
        </w:rPr>
        <w:t xml:space="preserve"> </w:t>
      </w:r>
    </w:p>
    <w:p w14:paraId="54505693" w14:textId="0F0FF01B" w:rsidR="005A5DB9" w:rsidRPr="00082618" w:rsidRDefault="008730E0" w:rsidP="00641DAC">
      <w:pPr>
        <w:numPr>
          <w:ilvl w:val="0"/>
          <w:numId w:val="2"/>
        </w:numPr>
        <w:spacing w:after="114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color w:val="222222"/>
          <w:szCs w:val="18"/>
        </w:rPr>
        <w:t xml:space="preserve">Serwis – </w:t>
      </w:r>
      <w:r w:rsidRPr="00082618">
        <w:rPr>
          <w:rFonts w:asciiTheme="minorHAnsi" w:hAnsiTheme="minorHAnsi" w:cstheme="minorHAnsi"/>
          <w:szCs w:val="18"/>
        </w:rPr>
        <w:t>serwis internetowy świadczony na podstawie Regulaminu Apaczka PRO</w:t>
      </w:r>
      <w:r w:rsidR="00EF1130">
        <w:rPr>
          <w:rFonts w:asciiTheme="minorHAnsi" w:hAnsiTheme="minorHAnsi" w:cstheme="minorHAnsi"/>
          <w:szCs w:val="18"/>
        </w:rPr>
        <w:t>;</w:t>
      </w:r>
    </w:p>
    <w:p w14:paraId="29162516" w14:textId="53CD4A1F" w:rsidR="005A5DB9" w:rsidRPr="00082618" w:rsidRDefault="008730E0" w:rsidP="00641DAC">
      <w:pPr>
        <w:numPr>
          <w:ilvl w:val="0"/>
          <w:numId w:val="2"/>
        </w:numPr>
        <w:spacing w:after="117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 xml:space="preserve">Strony </w:t>
      </w:r>
      <w:r w:rsidRPr="00082618">
        <w:rPr>
          <w:rFonts w:asciiTheme="minorHAnsi" w:hAnsiTheme="minorHAnsi" w:cstheme="minorHAnsi"/>
          <w:szCs w:val="18"/>
        </w:rPr>
        <w:t>– Apaczka oraz Klient</w:t>
      </w:r>
      <w:r w:rsidR="00EF1130">
        <w:rPr>
          <w:rFonts w:asciiTheme="minorHAnsi" w:hAnsiTheme="minorHAnsi" w:cstheme="minorHAnsi"/>
          <w:szCs w:val="18"/>
        </w:rPr>
        <w:t>;</w:t>
      </w:r>
    </w:p>
    <w:p w14:paraId="5199951B" w14:textId="1504F662" w:rsidR="005A5DB9" w:rsidRPr="00082618" w:rsidRDefault="008730E0" w:rsidP="00641DAC">
      <w:pPr>
        <w:numPr>
          <w:ilvl w:val="0"/>
          <w:numId w:val="2"/>
        </w:numPr>
        <w:spacing w:after="115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lastRenderedPageBreak/>
        <w:t xml:space="preserve">Świadczenie usługi drogą elektroniczną </w:t>
      </w:r>
      <w:r w:rsidRPr="00082618">
        <w:rPr>
          <w:rFonts w:asciiTheme="minorHAnsi" w:hAnsiTheme="minorHAnsi" w:cstheme="minorHAnsi"/>
          <w:szCs w:val="18"/>
        </w:rPr>
        <w:t>- wykonanie usługi świadczonej bez jednoczesnej obecności stron (na odległość), poprzez przekaz danych na indywidualne żądanie usługobiorcy, przesyłanej i otrzymywanej za pomocą urządzeń do elektronicznego przetwarzania, włącznie z kompresją cyfrową i przechowywania danych, która jest w całości nadawana, odbierana lub transmitowana za pomocą sieci telekomunikacyjnej w rozumieniu ustawy z dnia 16 lipca 2004 r. – prawo telekomunikacyjne</w:t>
      </w:r>
      <w:r w:rsidR="00EF1130">
        <w:rPr>
          <w:rFonts w:asciiTheme="minorHAnsi" w:hAnsiTheme="minorHAnsi" w:cstheme="minorHAnsi"/>
          <w:szCs w:val="18"/>
        </w:rPr>
        <w:t>;</w:t>
      </w:r>
    </w:p>
    <w:p w14:paraId="0BFA1E07" w14:textId="2E9D80DA" w:rsidR="005A5DB9" w:rsidRPr="00082618" w:rsidRDefault="008730E0" w:rsidP="00641DAC">
      <w:pPr>
        <w:numPr>
          <w:ilvl w:val="0"/>
          <w:numId w:val="2"/>
        </w:numPr>
        <w:spacing w:after="2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 xml:space="preserve">Usługi Apaczka PRO </w:t>
      </w:r>
      <w:r w:rsidRPr="00082618">
        <w:rPr>
          <w:rFonts w:asciiTheme="minorHAnsi" w:hAnsiTheme="minorHAnsi" w:cstheme="minorHAnsi"/>
          <w:szCs w:val="18"/>
        </w:rPr>
        <w:t xml:space="preserve">– usługi świadczone drogą elektroniczną przez Apaczka w ramach Serwisu, w szczególności usługi PRO Brand, PRO </w:t>
      </w:r>
      <w:proofErr w:type="spellStart"/>
      <w:r w:rsidRPr="00082618">
        <w:rPr>
          <w:rFonts w:asciiTheme="minorHAnsi" w:hAnsiTheme="minorHAnsi" w:cstheme="minorHAnsi"/>
          <w:szCs w:val="18"/>
        </w:rPr>
        <w:t>Returns</w:t>
      </w:r>
      <w:proofErr w:type="spellEnd"/>
      <w:r w:rsidRPr="00082618">
        <w:rPr>
          <w:rFonts w:asciiTheme="minorHAnsi" w:hAnsiTheme="minorHAnsi" w:cstheme="minorHAnsi"/>
          <w:szCs w:val="18"/>
        </w:rPr>
        <w:t xml:space="preserve">, PRO Help, PRO </w:t>
      </w:r>
      <w:proofErr w:type="spellStart"/>
      <w:r w:rsidRPr="00082618">
        <w:rPr>
          <w:rFonts w:asciiTheme="minorHAnsi" w:hAnsiTheme="minorHAnsi" w:cstheme="minorHAnsi"/>
          <w:szCs w:val="18"/>
        </w:rPr>
        <w:t>Self</w:t>
      </w:r>
      <w:proofErr w:type="spellEnd"/>
      <w:r w:rsidRPr="00082618">
        <w:rPr>
          <w:rFonts w:asciiTheme="minorHAnsi" w:hAnsiTheme="minorHAnsi" w:cstheme="minorHAnsi"/>
          <w:szCs w:val="18"/>
        </w:rPr>
        <w:t xml:space="preserve">, PRO Smart, PRO </w:t>
      </w:r>
      <w:proofErr w:type="spellStart"/>
      <w:r w:rsidR="00ED2D1E" w:rsidRPr="00082618">
        <w:rPr>
          <w:rFonts w:asciiTheme="minorHAnsi" w:hAnsiTheme="minorHAnsi" w:cstheme="minorHAnsi"/>
          <w:szCs w:val="18"/>
        </w:rPr>
        <w:t>Smart</w:t>
      </w:r>
      <w:r w:rsidRPr="00082618">
        <w:rPr>
          <w:rFonts w:asciiTheme="minorHAnsi" w:hAnsiTheme="minorHAnsi" w:cstheme="minorHAnsi"/>
          <w:szCs w:val="18"/>
        </w:rPr>
        <w:t>+</w:t>
      </w:r>
      <w:r w:rsidR="00ED2D1E" w:rsidRPr="00082618">
        <w:rPr>
          <w:rFonts w:asciiTheme="minorHAnsi" w:hAnsiTheme="minorHAnsi" w:cstheme="minorHAnsi"/>
          <w:szCs w:val="18"/>
        </w:rPr>
        <w:t>Self</w:t>
      </w:r>
      <w:proofErr w:type="spellEnd"/>
      <w:r w:rsidRPr="00082618">
        <w:rPr>
          <w:rFonts w:asciiTheme="minorHAnsi" w:hAnsiTheme="minorHAnsi" w:cstheme="minorHAnsi"/>
          <w:szCs w:val="18"/>
        </w:rPr>
        <w:t>,</w:t>
      </w:r>
      <w:r w:rsidR="002E2F46">
        <w:rPr>
          <w:rFonts w:asciiTheme="minorHAnsi" w:hAnsiTheme="minorHAnsi" w:cstheme="minorHAnsi"/>
          <w:szCs w:val="18"/>
        </w:rPr>
        <w:t xml:space="preserve"> P</w:t>
      </w:r>
      <w:r w:rsidR="001A67D7">
        <w:rPr>
          <w:rFonts w:asciiTheme="minorHAnsi" w:hAnsiTheme="minorHAnsi" w:cstheme="minorHAnsi"/>
          <w:szCs w:val="18"/>
        </w:rPr>
        <w:t>RO Dashboard,</w:t>
      </w:r>
      <w:r w:rsidR="004D515B" w:rsidRPr="00082618">
        <w:rPr>
          <w:rFonts w:asciiTheme="minorHAnsi" w:hAnsiTheme="minorHAnsi" w:cstheme="minorHAnsi"/>
          <w:szCs w:val="18"/>
        </w:rPr>
        <w:t xml:space="preserve"> Promocja Apaczka </w:t>
      </w:r>
      <w:r w:rsidR="00ED2D1E" w:rsidRPr="00082618">
        <w:rPr>
          <w:rFonts w:asciiTheme="minorHAnsi" w:hAnsiTheme="minorHAnsi" w:cstheme="minorHAnsi"/>
          <w:szCs w:val="18"/>
        </w:rPr>
        <w:t>PRO</w:t>
      </w:r>
      <w:r w:rsidR="004D515B" w:rsidRPr="00082618">
        <w:rPr>
          <w:rFonts w:asciiTheme="minorHAnsi" w:hAnsiTheme="minorHAnsi" w:cstheme="minorHAnsi"/>
          <w:szCs w:val="18"/>
        </w:rPr>
        <w:t xml:space="preserve"> Max</w:t>
      </w:r>
      <w:r w:rsidR="00F86A83" w:rsidRPr="00082618">
        <w:rPr>
          <w:rFonts w:asciiTheme="minorHAnsi" w:hAnsiTheme="minorHAnsi" w:cstheme="minorHAnsi"/>
          <w:szCs w:val="18"/>
        </w:rPr>
        <w:t xml:space="preserve"> </w:t>
      </w:r>
      <w:r w:rsidR="004D515B" w:rsidRPr="00082618">
        <w:rPr>
          <w:rFonts w:asciiTheme="minorHAnsi" w:hAnsiTheme="minorHAnsi" w:cstheme="minorHAnsi"/>
          <w:szCs w:val="18"/>
        </w:rPr>
        <w:t>,</w:t>
      </w:r>
      <w:r w:rsidRPr="00082618">
        <w:rPr>
          <w:rFonts w:asciiTheme="minorHAnsi" w:hAnsiTheme="minorHAnsi" w:cstheme="minorHAnsi"/>
          <w:szCs w:val="18"/>
        </w:rPr>
        <w:t xml:space="preserve"> których warunki świadczenia określone są w Regulaminie Apaczka PRO oraz odrębnych regulaminach.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155EB7A1" w14:textId="77777777" w:rsidR="005A5DB9" w:rsidRPr="00082618" w:rsidRDefault="008730E0" w:rsidP="00641DAC">
      <w:pPr>
        <w:spacing w:after="249" w:line="360" w:lineRule="auto"/>
        <w:ind w:left="35" w:right="0" w:firstLine="0"/>
        <w:jc w:val="center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 xml:space="preserve"> </w:t>
      </w:r>
    </w:p>
    <w:p w14:paraId="6DB76118" w14:textId="77777777" w:rsidR="005A5DB9" w:rsidRPr="00082618" w:rsidRDefault="008730E0" w:rsidP="00641DAC">
      <w:pPr>
        <w:spacing w:after="84" w:line="360" w:lineRule="auto"/>
        <w:ind w:left="389" w:right="380"/>
        <w:jc w:val="center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 xml:space="preserve">§ 3 </w:t>
      </w:r>
    </w:p>
    <w:p w14:paraId="2F14CC1B" w14:textId="77777777" w:rsidR="005A5DB9" w:rsidRPr="00082618" w:rsidRDefault="008730E0" w:rsidP="00641DAC">
      <w:pPr>
        <w:pStyle w:val="Nagwek1"/>
        <w:spacing w:line="360" w:lineRule="auto"/>
        <w:ind w:left="384" w:right="380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 RODZAJE I ZAKRES USŁUG ŚWIADCZONYCH DROGĄ ELEKTRONICZNĄ W RAMACH USŁUGI </w:t>
      </w:r>
    </w:p>
    <w:p w14:paraId="4BE70159" w14:textId="7AAC39CA" w:rsidR="005A5DB9" w:rsidRPr="00082618" w:rsidRDefault="008730E0" w:rsidP="00641DAC">
      <w:pPr>
        <w:numPr>
          <w:ilvl w:val="0"/>
          <w:numId w:val="3"/>
        </w:numPr>
        <w:spacing w:after="119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Apaczka – za pomocą Serwisu – świadczy Promocję </w:t>
      </w:r>
      <w:proofErr w:type="spellStart"/>
      <w:r w:rsidRPr="00082618">
        <w:rPr>
          <w:rFonts w:asciiTheme="minorHAnsi" w:hAnsiTheme="minorHAnsi" w:cstheme="minorHAnsi"/>
          <w:szCs w:val="18"/>
        </w:rPr>
        <w:t>Try</w:t>
      </w:r>
      <w:proofErr w:type="spellEnd"/>
      <w:r w:rsidRPr="00082618">
        <w:rPr>
          <w:rFonts w:asciiTheme="minorHAnsi" w:hAnsiTheme="minorHAnsi" w:cstheme="minorHAnsi"/>
          <w:szCs w:val="18"/>
        </w:rPr>
        <w:t xml:space="preserve"> &amp; </w:t>
      </w:r>
      <w:proofErr w:type="spellStart"/>
      <w:r w:rsidRPr="00082618">
        <w:rPr>
          <w:rFonts w:asciiTheme="minorHAnsi" w:hAnsiTheme="minorHAnsi" w:cstheme="minorHAnsi"/>
          <w:szCs w:val="18"/>
        </w:rPr>
        <w:t>Buy</w:t>
      </w:r>
      <w:proofErr w:type="spellEnd"/>
      <w:r w:rsidRPr="00082618">
        <w:rPr>
          <w:rFonts w:asciiTheme="minorHAnsi" w:hAnsiTheme="minorHAnsi" w:cstheme="minorHAnsi"/>
          <w:szCs w:val="18"/>
        </w:rPr>
        <w:t>. Jest to usługa świadczona drogą elektroniczną.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782B8F7E" w14:textId="63AC46B8" w:rsidR="005A5DB9" w:rsidRPr="00082618" w:rsidRDefault="008730E0" w:rsidP="00641DAC">
      <w:pPr>
        <w:numPr>
          <w:ilvl w:val="0"/>
          <w:numId w:val="3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W ramach Promocji – Klient ma możliwość jednorazowego, nieodpłatnego skorzystania z każdej z Usług Apaczka PRO przez Okres Promocji.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3A2CBEA6" w14:textId="26BAC722" w:rsidR="005A5DB9" w:rsidRPr="00082618" w:rsidRDefault="008730E0" w:rsidP="00641DAC">
      <w:pPr>
        <w:numPr>
          <w:ilvl w:val="0"/>
          <w:numId w:val="3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Promocja dostępna jest dla nowych Klientów Apaczka PRO tj. podmiotów, które nie korzystały wcześniej z danej Usługi Apaczka PRO.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619AB31B" w14:textId="5EE5CBB1" w:rsidR="005A5DB9" w:rsidRPr="00082618" w:rsidRDefault="008730E0" w:rsidP="00641DAC">
      <w:pPr>
        <w:numPr>
          <w:ilvl w:val="0"/>
          <w:numId w:val="3"/>
        </w:numPr>
        <w:spacing w:after="119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Świadczenie Promocji rozpoczyna się w momencie aktywacji Promocji w Koncie, po aktywacji wybranej Usługi PRO.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06D5F39F" w14:textId="6E8C9E04" w:rsidR="005A5DB9" w:rsidRPr="00082618" w:rsidRDefault="008730E0" w:rsidP="00641DAC">
      <w:pPr>
        <w:numPr>
          <w:ilvl w:val="0"/>
          <w:numId w:val="3"/>
        </w:numPr>
        <w:spacing w:after="118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Aktywacja Promocji możliwa jest na dwa sposoby: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58EFC1F3" w14:textId="702BA09C" w:rsidR="005A5DB9" w:rsidRPr="00082618" w:rsidRDefault="008730E0" w:rsidP="00641DAC">
      <w:pPr>
        <w:numPr>
          <w:ilvl w:val="1"/>
          <w:numId w:val="3"/>
        </w:numPr>
        <w:spacing w:after="114" w:line="360" w:lineRule="auto"/>
        <w:ind w:right="0" w:hanging="566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za pomocą Serwisu,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00F0610C" w14:textId="77777777" w:rsidR="005A5DB9" w:rsidRPr="00082618" w:rsidRDefault="008730E0" w:rsidP="00641DAC">
      <w:pPr>
        <w:numPr>
          <w:ilvl w:val="1"/>
          <w:numId w:val="3"/>
        </w:numPr>
        <w:spacing w:after="120" w:line="360" w:lineRule="auto"/>
        <w:ind w:right="0" w:hanging="566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za pośrednictwem rozmowy telefonicznej z przedstawicielem Apaczka. </w:t>
      </w:r>
    </w:p>
    <w:p w14:paraId="20C7ADB4" w14:textId="77777777" w:rsidR="005A5DB9" w:rsidRPr="00082618" w:rsidRDefault="008730E0" w:rsidP="00641DAC">
      <w:pPr>
        <w:numPr>
          <w:ilvl w:val="0"/>
          <w:numId w:val="3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W celu aktywacji Promocji za pomocą Serwisu Klient loguje się na Koncie Klienta, następnie wybiera zakładkę Apaczka PRO, a w dalszej kolejności zakładkę wybranej przez siebie Usługi Apaczka PRO i wybiera przycisk „Wybieram”. W zakładce nad przyciskiem aktywującym „Wybieram”, pojawia się informacja o Okresie Promocji. Aby w pełni aktywować Promocję konieczne jest zaznaczenie odpowiednich </w:t>
      </w:r>
      <w:proofErr w:type="spellStart"/>
      <w:r w:rsidRPr="00082618">
        <w:rPr>
          <w:rFonts w:asciiTheme="minorHAnsi" w:hAnsiTheme="minorHAnsi" w:cstheme="minorHAnsi"/>
          <w:szCs w:val="18"/>
        </w:rPr>
        <w:t>checkboxów</w:t>
      </w:r>
      <w:proofErr w:type="spellEnd"/>
      <w:r w:rsidRPr="00082618">
        <w:rPr>
          <w:rFonts w:asciiTheme="minorHAnsi" w:hAnsiTheme="minorHAnsi" w:cstheme="minorHAnsi"/>
          <w:szCs w:val="18"/>
        </w:rPr>
        <w:t xml:space="preserve"> z oświadczeniem o zapoznaniu się i akceptacji treści Regulaminu oraz Regulaminu Apaczka PRO. </w:t>
      </w:r>
    </w:p>
    <w:p w14:paraId="275F898A" w14:textId="03149993" w:rsidR="005A5DB9" w:rsidRPr="00082618" w:rsidRDefault="008730E0" w:rsidP="00641DAC">
      <w:pPr>
        <w:numPr>
          <w:ilvl w:val="0"/>
          <w:numId w:val="3"/>
        </w:numPr>
        <w:spacing w:after="117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Apaczka przesyła do Klienta potwierdzenie aktywacji Promocji na adres mailowy podany podczas rejestracji Konta Klienta.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172C4C7D" w14:textId="652A60AE" w:rsidR="005A5DB9" w:rsidRPr="00082618" w:rsidRDefault="008730E0" w:rsidP="00641DAC">
      <w:pPr>
        <w:numPr>
          <w:ilvl w:val="0"/>
          <w:numId w:val="3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W celu aktywacji Promocji za pośrednictwem rozmowy telefonicznej z przedstawicielem Apaczka, przedstawiciel Apaczka przedstawia Klientowi założenia oraz szczegóły Promocji oraz odbiera od niego wszelkie niezbędne oświadczenia do jej aktywacji.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197F0EF9" w14:textId="1749B49A" w:rsidR="005A5DB9" w:rsidRPr="00082618" w:rsidRDefault="008730E0" w:rsidP="00641DAC">
      <w:pPr>
        <w:numPr>
          <w:ilvl w:val="0"/>
          <w:numId w:val="3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Przedstawiciel Apaczki kontaktuje się z Klientem na numer telefonu podany przez niego podczas rejestracji Konta Klienta lub podczas współpracy pomiędzy Klientem a Apaczką.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3A6E2117" w14:textId="4956B2A4" w:rsidR="005A5DB9" w:rsidRPr="00082618" w:rsidRDefault="008730E0" w:rsidP="00641DAC">
      <w:pPr>
        <w:numPr>
          <w:ilvl w:val="0"/>
          <w:numId w:val="3"/>
        </w:numPr>
        <w:spacing w:after="119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Przedstawiciel Apaczki aktywuje Promocję na wyraźne życzenie Klienta.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2DF83B26" w14:textId="6C9E2724" w:rsidR="005A5DB9" w:rsidRPr="00082618" w:rsidRDefault="008730E0" w:rsidP="00641DAC">
      <w:pPr>
        <w:numPr>
          <w:ilvl w:val="0"/>
          <w:numId w:val="3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Bezpośrednio po rozmowie telefonicznej, podczas której doszło do aktywacji Promocji, Apaczka przesyła do Klienta potwierdzenie aktywacji Promocji.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2701DD0D" w14:textId="4BAE3AAA" w:rsidR="005A5DB9" w:rsidRPr="00082618" w:rsidRDefault="008730E0" w:rsidP="00641DAC">
      <w:pPr>
        <w:numPr>
          <w:ilvl w:val="0"/>
          <w:numId w:val="3"/>
        </w:numPr>
        <w:spacing w:after="120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Rozmowy telefoniczne nie są nagrywane.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0D89F0B3" w14:textId="77777777" w:rsidR="005A5DB9" w:rsidRPr="00082618" w:rsidRDefault="008730E0" w:rsidP="00641DAC">
      <w:pPr>
        <w:numPr>
          <w:ilvl w:val="0"/>
          <w:numId w:val="3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Od momentu aktywacji Promocji, rozpoczyna bieg Okres Promocji. Po upływie Okresu Promocji Klient rozpoczyna odpłatne korzystanie z wybranej Usługi PRO zgodnie z Regulaminem Apaczka PRO, chyba, że dezaktywuje tę Usługę przed końcem Okresu Promocji. </w:t>
      </w:r>
    </w:p>
    <w:p w14:paraId="7FE3C69C" w14:textId="77777777" w:rsidR="005A5DB9" w:rsidRPr="00082618" w:rsidRDefault="008730E0" w:rsidP="00641DAC">
      <w:pPr>
        <w:numPr>
          <w:ilvl w:val="0"/>
          <w:numId w:val="3"/>
        </w:numPr>
        <w:spacing w:after="91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Potwierdzenie aktywacji Promocji nastąpi poprzez automatyczne wyświetlenie odpowiedniego komunikatu w Serwisie. </w:t>
      </w:r>
    </w:p>
    <w:p w14:paraId="604748BA" w14:textId="77777777" w:rsidR="005A5DB9" w:rsidRPr="00082618" w:rsidRDefault="008730E0" w:rsidP="00641DAC">
      <w:pPr>
        <w:spacing w:after="86" w:line="360" w:lineRule="auto"/>
        <w:ind w:left="567" w:right="0" w:firstLine="0"/>
        <w:jc w:val="left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lastRenderedPageBreak/>
        <w:t xml:space="preserve"> </w:t>
      </w:r>
    </w:p>
    <w:p w14:paraId="29BE03BA" w14:textId="7BC00796" w:rsidR="005A5DB9" w:rsidRPr="00082618" w:rsidRDefault="008730E0" w:rsidP="00641DAC">
      <w:pPr>
        <w:spacing w:after="84" w:line="360" w:lineRule="auto"/>
        <w:ind w:left="389" w:right="389"/>
        <w:jc w:val="center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>§ 4</w:t>
      </w:r>
      <w:r w:rsidR="00E51142" w:rsidRPr="00082618">
        <w:rPr>
          <w:rFonts w:asciiTheme="minorHAnsi" w:hAnsiTheme="minorHAnsi" w:cstheme="minorHAnsi"/>
          <w:b/>
          <w:szCs w:val="18"/>
        </w:rPr>
        <w:t xml:space="preserve"> </w:t>
      </w:r>
    </w:p>
    <w:p w14:paraId="79A1CF95" w14:textId="77777777" w:rsidR="005A5DB9" w:rsidRPr="00082618" w:rsidRDefault="008730E0" w:rsidP="00641DAC">
      <w:pPr>
        <w:spacing w:after="273" w:line="360" w:lineRule="auto"/>
        <w:ind w:left="389" w:right="381"/>
        <w:jc w:val="center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 xml:space="preserve">WARUNKI KORZYSTANIA Z PROMOCJI </w:t>
      </w:r>
    </w:p>
    <w:p w14:paraId="4FA57F3D" w14:textId="61E69D1E" w:rsidR="005A5DB9" w:rsidRPr="00082618" w:rsidRDefault="008730E0" w:rsidP="00641DAC">
      <w:pPr>
        <w:numPr>
          <w:ilvl w:val="0"/>
          <w:numId w:val="4"/>
        </w:numPr>
        <w:spacing w:after="119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Świadczenie przez Apaczka Promocji jest nieodpłatne.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1B0F2798" w14:textId="49B39C79" w:rsidR="005A5DB9" w:rsidRPr="00082618" w:rsidRDefault="008730E0" w:rsidP="00641DAC">
      <w:pPr>
        <w:numPr>
          <w:ilvl w:val="0"/>
          <w:numId w:val="4"/>
        </w:numPr>
        <w:spacing w:after="114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Promocja jest aktywna dla każdej z Usług Apaczka PRO przez pierwsze 14 dni od momentu aktywacji (Okres Promocji).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2F6EC34B" w14:textId="6D051614" w:rsidR="005A5DB9" w:rsidRPr="00082618" w:rsidRDefault="008730E0" w:rsidP="00641DAC">
      <w:pPr>
        <w:numPr>
          <w:ilvl w:val="0"/>
          <w:numId w:val="4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Promocja jest dostępna wyłącznie dla Użytkowników, którzy nie korzystali wcześniej z Usług Apaczka PRO i zarejestrują się w Serwisie oraz spełniają warunki wskazane w Regulaminie.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4746DC41" w14:textId="10F9B951" w:rsidR="005A5DB9" w:rsidRPr="00082618" w:rsidRDefault="008730E0" w:rsidP="00641DAC">
      <w:pPr>
        <w:numPr>
          <w:ilvl w:val="0"/>
          <w:numId w:val="4"/>
        </w:numPr>
        <w:spacing w:after="114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Klient może skorzystać z Promocji wyłącznie raz dla każdej z Usług Apaczka PRO.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047C7273" w14:textId="77777777" w:rsidR="005A5DB9" w:rsidRPr="00082618" w:rsidRDefault="008730E0" w:rsidP="00641DAC">
      <w:pPr>
        <w:numPr>
          <w:ilvl w:val="0"/>
          <w:numId w:val="4"/>
        </w:numPr>
        <w:spacing w:after="119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Korzystanie z Promocji możliwe jest po spełnieniu łącznie wszystkich następujących warunków: </w:t>
      </w:r>
    </w:p>
    <w:p w14:paraId="57C081C5" w14:textId="7538A970" w:rsidR="005A5DB9" w:rsidRPr="00082618" w:rsidRDefault="008730E0" w:rsidP="004B6BB7">
      <w:pPr>
        <w:numPr>
          <w:ilvl w:val="1"/>
          <w:numId w:val="4"/>
        </w:numPr>
        <w:spacing w:after="91" w:line="360" w:lineRule="auto"/>
        <w:ind w:right="0" w:hanging="566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Posiadania Konta</w:t>
      </w:r>
      <w:r w:rsidR="00021945">
        <w:rPr>
          <w:rFonts w:asciiTheme="minorHAnsi" w:hAnsiTheme="minorHAnsi" w:cstheme="minorHAnsi"/>
          <w:szCs w:val="18"/>
        </w:rPr>
        <w:t xml:space="preserve"> </w:t>
      </w:r>
      <w:r w:rsidRPr="00082618">
        <w:rPr>
          <w:rFonts w:asciiTheme="minorHAnsi" w:hAnsiTheme="minorHAnsi" w:cstheme="minorHAnsi"/>
          <w:szCs w:val="18"/>
        </w:rPr>
        <w:t xml:space="preserve">Klienta </w:t>
      </w:r>
      <w:r w:rsidR="004B6BB7" w:rsidRPr="00082618">
        <w:rPr>
          <w:rFonts w:asciiTheme="minorHAnsi" w:hAnsiTheme="minorHAnsi" w:cstheme="minorHAnsi"/>
          <w:szCs w:val="18"/>
        </w:rPr>
        <w:t>w Serwisie</w:t>
      </w:r>
      <w:r w:rsidR="00F97F0F" w:rsidRPr="00082618">
        <w:rPr>
          <w:rFonts w:asciiTheme="minorHAnsi" w:hAnsiTheme="minorHAnsi" w:cstheme="minorHAnsi"/>
          <w:szCs w:val="18"/>
        </w:rPr>
        <w:t xml:space="preserve"> </w:t>
      </w:r>
      <w:r w:rsidRPr="00082618">
        <w:rPr>
          <w:rFonts w:asciiTheme="minorHAnsi" w:hAnsiTheme="minorHAnsi" w:cstheme="minorHAnsi"/>
          <w:szCs w:val="18"/>
        </w:rPr>
        <w:t xml:space="preserve">– w formule </w:t>
      </w:r>
      <w:proofErr w:type="spellStart"/>
      <w:r w:rsidRPr="00082618">
        <w:rPr>
          <w:rFonts w:asciiTheme="minorHAnsi" w:hAnsiTheme="minorHAnsi" w:cstheme="minorHAnsi"/>
          <w:szCs w:val="18"/>
        </w:rPr>
        <w:t>postpaid</w:t>
      </w:r>
      <w:proofErr w:type="spellEnd"/>
      <w:r w:rsidRPr="00082618">
        <w:rPr>
          <w:rFonts w:asciiTheme="minorHAnsi" w:hAnsiTheme="minorHAnsi" w:cstheme="minorHAnsi"/>
          <w:szCs w:val="18"/>
        </w:rPr>
        <w:t xml:space="preserve"> zgodnie z definicją z Regulaminu Apaczka PRO, </w:t>
      </w:r>
    </w:p>
    <w:p w14:paraId="0F3F4ED7" w14:textId="77777777" w:rsidR="005A5DB9" w:rsidRPr="00082618" w:rsidRDefault="008730E0" w:rsidP="00641DAC">
      <w:pPr>
        <w:numPr>
          <w:ilvl w:val="1"/>
          <w:numId w:val="4"/>
        </w:numPr>
        <w:spacing w:after="119" w:line="360" w:lineRule="auto"/>
        <w:ind w:right="0" w:hanging="566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Aktywacja wybranej Usługi Apaczka PRO zgodnie z Regulaminem Apaczka PRO, </w:t>
      </w:r>
    </w:p>
    <w:p w14:paraId="03F89894" w14:textId="77777777" w:rsidR="004B6BB7" w:rsidRPr="00082618" w:rsidRDefault="008730E0" w:rsidP="00641DAC">
      <w:pPr>
        <w:numPr>
          <w:ilvl w:val="1"/>
          <w:numId w:val="4"/>
        </w:numPr>
        <w:spacing w:line="360" w:lineRule="auto"/>
        <w:ind w:right="0" w:hanging="566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Posiadanie Numeru Identyfikacji Podatkowej (NIP), tj. posiadanie statusu przedsiębiorcy,</w:t>
      </w:r>
    </w:p>
    <w:p w14:paraId="0AC053A4" w14:textId="55C26167" w:rsidR="005A5DB9" w:rsidRPr="00082618" w:rsidRDefault="008730E0" w:rsidP="00641DAC">
      <w:pPr>
        <w:numPr>
          <w:ilvl w:val="1"/>
          <w:numId w:val="4"/>
        </w:numPr>
        <w:spacing w:line="360" w:lineRule="auto"/>
        <w:ind w:right="0" w:hanging="566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Aktywacja Promocji. </w:t>
      </w:r>
    </w:p>
    <w:p w14:paraId="0F5583A3" w14:textId="5C35E7DD" w:rsidR="005A5DB9" w:rsidRPr="00082618" w:rsidRDefault="008730E0" w:rsidP="00641DAC">
      <w:pPr>
        <w:numPr>
          <w:ilvl w:val="0"/>
          <w:numId w:val="4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Po zakończeniu Okresu Promocji wskazanego w ust. 2 powyżej, Apaczka rozpocznie naliczanie opłat za korzystanie z Usług Apaczka PRO zgodnie z Cennikiem Apaczka PRO.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5EA7BB83" w14:textId="5AC239A8" w:rsidR="005A5DB9" w:rsidRPr="00082618" w:rsidRDefault="008730E0" w:rsidP="00641DAC">
      <w:pPr>
        <w:numPr>
          <w:ilvl w:val="0"/>
          <w:numId w:val="4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Szczegółowe warunki zasad rozliczeń opisane są we właściwym Cenniku, dostępnym w Koncie Klienta. Apaczka zastrzega sobie prawo ustalenia odrębnych warunków cenowych na określony czas.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63D16C60" w14:textId="77777777" w:rsidR="005A5DB9" w:rsidRPr="00082618" w:rsidRDefault="008730E0" w:rsidP="00F97F0F">
      <w:pPr>
        <w:numPr>
          <w:ilvl w:val="0"/>
          <w:numId w:val="4"/>
        </w:numPr>
        <w:spacing w:after="0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Apaczka wyraźnie zastrzega, że: </w:t>
      </w:r>
    </w:p>
    <w:p w14:paraId="74378C44" w14:textId="49A734FF" w:rsidR="005A5DB9" w:rsidRPr="00082618" w:rsidRDefault="008730E0" w:rsidP="00641DAC">
      <w:pPr>
        <w:numPr>
          <w:ilvl w:val="1"/>
          <w:numId w:val="4"/>
        </w:numPr>
        <w:spacing w:line="360" w:lineRule="auto"/>
        <w:ind w:right="0" w:hanging="566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rozpoczęcie okresu rozliczeniowego, od którego rozpocznie się naliczanie opłat za Usługę Apaczka PRO, nastąpi automatycznie po zakończeniu Okresu Promocji,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120D1467" w14:textId="77777777" w:rsidR="005A5DB9" w:rsidRPr="00082618" w:rsidRDefault="008730E0" w:rsidP="00641DAC">
      <w:pPr>
        <w:numPr>
          <w:ilvl w:val="1"/>
          <w:numId w:val="4"/>
        </w:numPr>
        <w:spacing w:after="119" w:line="360" w:lineRule="auto"/>
        <w:ind w:right="0" w:hanging="566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okres rozliczeniowy jest równy miesiącowi kalendarzowemu, </w:t>
      </w:r>
    </w:p>
    <w:p w14:paraId="613733F7" w14:textId="211F905C" w:rsidR="005A5DB9" w:rsidRPr="00082618" w:rsidRDefault="008730E0" w:rsidP="00F97F0F">
      <w:pPr>
        <w:numPr>
          <w:ilvl w:val="1"/>
          <w:numId w:val="4"/>
        </w:numPr>
        <w:spacing w:after="86" w:line="360" w:lineRule="auto"/>
        <w:ind w:right="0" w:hanging="566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rozpoczęcie świadczenia Usług Apaczka PRO po zakończeniu okresu Promocji, nie powoduje obniżenia Ceny za usługę.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084DA136" w14:textId="4F1ADD6E" w:rsidR="005A5DB9" w:rsidRPr="00082618" w:rsidRDefault="008730E0" w:rsidP="005E4397">
      <w:pPr>
        <w:spacing w:after="91" w:line="360" w:lineRule="auto"/>
        <w:ind w:left="0" w:right="0" w:firstLine="0"/>
        <w:jc w:val="center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>§ 5</w:t>
      </w:r>
    </w:p>
    <w:p w14:paraId="252E41CD" w14:textId="77777777" w:rsidR="005A5DB9" w:rsidRPr="00082618" w:rsidRDefault="008730E0" w:rsidP="00641DAC">
      <w:pPr>
        <w:pStyle w:val="Nagwek1"/>
        <w:spacing w:line="360" w:lineRule="auto"/>
        <w:ind w:left="384" w:right="384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ROZWIĄZANIE UMOWY ORAZ ODSTĄPIENIE OD UMOWY </w:t>
      </w:r>
    </w:p>
    <w:p w14:paraId="7A9F1D40" w14:textId="77777777" w:rsidR="005A5DB9" w:rsidRPr="00082618" w:rsidRDefault="008730E0" w:rsidP="000E6A19">
      <w:pPr>
        <w:numPr>
          <w:ilvl w:val="0"/>
          <w:numId w:val="5"/>
        </w:numPr>
        <w:spacing w:after="0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Apaczka ma prawo rozwiązać umowę o świadczenie Promocji ze skutkiem natychmiastowym, w przypadku: </w:t>
      </w:r>
    </w:p>
    <w:p w14:paraId="453220E7" w14:textId="77777777" w:rsidR="005A5DB9" w:rsidRPr="00082618" w:rsidRDefault="008730E0" w:rsidP="000E6A19">
      <w:pPr>
        <w:numPr>
          <w:ilvl w:val="1"/>
          <w:numId w:val="5"/>
        </w:numPr>
        <w:spacing w:line="360" w:lineRule="auto"/>
        <w:ind w:right="0" w:hanging="566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stwierdzenia, że Klient korzysta z Promocji z naruszeniem powszechnie obowiązujących przepisów prawa, w sposób naruszający czyjekolwiek dobra osobiste, z naruszeniem czyichkolwiek praw własności intelektualnej lub własności przemysłowej, </w:t>
      </w:r>
    </w:p>
    <w:p w14:paraId="2F25131D" w14:textId="77777777" w:rsidR="005A5DB9" w:rsidRPr="00082618" w:rsidRDefault="008730E0" w:rsidP="000E6A19">
      <w:pPr>
        <w:numPr>
          <w:ilvl w:val="1"/>
          <w:numId w:val="5"/>
        </w:numPr>
        <w:spacing w:line="360" w:lineRule="auto"/>
        <w:ind w:right="0" w:hanging="566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wprowadzania do Formularza treści o charakterze rasistowskim, ksenofobicznym, naruszającym uczucia religijne lub w inny sposób obraźliwym. </w:t>
      </w:r>
    </w:p>
    <w:p w14:paraId="3C5B072B" w14:textId="4390063A" w:rsidR="005A5DB9" w:rsidRPr="00082618" w:rsidRDefault="008730E0" w:rsidP="000E6A19">
      <w:pPr>
        <w:numPr>
          <w:ilvl w:val="0"/>
          <w:numId w:val="5"/>
        </w:numPr>
        <w:spacing w:after="0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Po zakończeniu okresu Promocji, Apaczka przesyła – drogą mailową oraz w Koncie Klienta – stosowną informację dotyczącą zakończenia okresu bezpłatnego korzystania z Usług Apaczka PRO. Klient może wówczas zrezygnować z dalszego, odpłatnego korzystania z Usług Apaczka PRO. Brak decyzji Klienta oznacza jego zgodę na korzystanie z Usług Apaczka PRO z Regulaminem Apaczka PRO oraz Cennikiem.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0B2EC8FA" w14:textId="54ADAAA3" w:rsidR="005A5DB9" w:rsidRDefault="005A5DB9" w:rsidP="00641DAC">
      <w:pPr>
        <w:spacing w:after="91" w:line="360" w:lineRule="auto"/>
        <w:ind w:left="567" w:right="0" w:firstLine="0"/>
        <w:jc w:val="left"/>
        <w:rPr>
          <w:rFonts w:asciiTheme="minorHAnsi" w:hAnsiTheme="minorHAnsi" w:cstheme="minorHAnsi"/>
          <w:szCs w:val="18"/>
        </w:rPr>
      </w:pPr>
    </w:p>
    <w:p w14:paraId="25781BB7" w14:textId="77777777" w:rsidR="005E4397" w:rsidRDefault="005E4397" w:rsidP="00641DAC">
      <w:pPr>
        <w:spacing w:after="91" w:line="360" w:lineRule="auto"/>
        <w:ind w:left="567" w:right="0" w:firstLine="0"/>
        <w:jc w:val="left"/>
        <w:rPr>
          <w:rFonts w:asciiTheme="minorHAnsi" w:hAnsiTheme="minorHAnsi" w:cstheme="minorHAnsi"/>
          <w:szCs w:val="18"/>
        </w:rPr>
      </w:pPr>
    </w:p>
    <w:p w14:paraId="52745DB8" w14:textId="77777777" w:rsidR="00021945" w:rsidRPr="00082618" w:rsidRDefault="00021945" w:rsidP="00641DAC">
      <w:pPr>
        <w:spacing w:after="91" w:line="360" w:lineRule="auto"/>
        <w:ind w:left="567" w:right="0" w:firstLine="0"/>
        <w:jc w:val="left"/>
        <w:rPr>
          <w:rFonts w:asciiTheme="minorHAnsi" w:hAnsiTheme="minorHAnsi" w:cstheme="minorHAnsi"/>
          <w:szCs w:val="18"/>
        </w:rPr>
      </w:pPr>
    </w:p>
    <w:p w14:paraId="1CE0D5D2" w14:textId="77777777" w:rsidR="005A5DB9" w:rsidRPr="00082618" w:rsidRDefault="008730E0" w:rsidP="00641DAC">
      <w:pPr>
        <w:spacing w:after="84" w:line="360" w:lineRule="auto"/>
        <w:ind w:left="389" w:right="380"/>
        <w:jc w:val="center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lastRenderedPageBreak/>
        <w:t xml:space="preserve">§ 6 </w:t>
      </w:r>
    </w:p>
    <w:p w14:paraId="3C378CA7" w14:textId="0D88BD70" w:rsidR="008730E0" w:rsidRPr="00082618" w:rsidRDefault="008730E0" w:rsidP="008730E0">
      <w:pPr>
        <w:spacing w:line="360" w:lineRule="auto"/>
        <w:ind w:left="-15" w:right="-2" w:firstLine="15"/>
        <w:jc w:val="center"/>
        <w:rPr>
          <w:rFonts w:asciiTheme="minorHAnsi" w:eastAsia="Arial" w:hAnsiTheme="minorHAnsi" w:cstheme="minorHAnsi"/>
          <w:b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>CENY USŁUG ORAZ WARUNKI PŁATNOŚCI</w:t>
      </w:r>
    </w:p>
    <w:p w14:paraId="78779933" w14:textId="367457B0" w:rsidR="005A5DB9" w:rsidRPr="00082618" w:rsidRDefault="008730E0" w:rsidP="00021945">
      <w:pPr>
        <w:pStyle w:val="Akapitzlist"/>
        <w:numPr>
          <w:ilvl w:val="0"/>
          <w:numId w:val="9"/>
        </w:numPr>
        <w:spacing w:line="360" w:lineRule="auto"/>
        <w:ind w:left="567" w:right="3009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Promocja świadczona przez Apaczka jest nieodpłatna.</w:t>
      </w:r>
    </w:p>
    <w:p w14:paraId="1F3D3769" w14:textId="23F214F1" w:rsidR="005A5DB9" w:rsidRPr="00082618" w:rsidRDefault="00E51142" w:rsidP="00641DAC">
      <w:pPr>
        <w:spacing w:after="84" w:line="360" w:lineRule="auto"/>
        <w:ind w:left="389" w:right="0"/>
        <w:jc w:val="center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 </w:t>
      </w:r>
      <w:r w:rsidR="008730E0" w:rsidRPr="00082618">
        <w:rPr>
          <w:rFonts w:asciiTheme="minorHAnsi" w:hAnsiTheme="minorHAnsi" w:cstheme="minorHAnsi"/>
          <w:b/>
          <w:szCs w:val="18"/>
        </w:rPr>
        <w:t>§ 7</w:t>
      </w:r>
      <w:r w:rsidRPr="00082618">
        <w:rPr>
          <w:rFonts w:asciiTheme="minorHAnsi" w:hAnsiTheme="minorHAnsi" w:cstheme="minorHAnsi"/>
          <w:b/>
          <w:szCs w:val="18"/>
        </w:rPr>
        <w:t xml:space="preserve"> </w:t>
      </w:r>
    </w:p>
    <w:p w14:paraId="0A83709E" w14:textId="77777777" w:rsidR="005A5DB9" w:rsidRPr="00082618" w:rsidRDefault="008730E0" w:rsidP="00641DAC">
      <w:pPr>
        <w:spacing w:after="349" w:line="360" w:lineRule="auto"/>
        <w:ind w:left="389" w:right="4"/>
        <w:jc w:val="center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 xml:space="preserve">REKLAMACJE </w:t>
      </w:r>
    </w:p>
    <w:p w14:paraId="6F841D16" w14:textId="0E770552" w:rsidR="005A5DB9" w:rsidRPr="00082618" w:rsidRDefault="008730E0" w:rsidP="008730E0">
      <w:pPr>
        <w:numPr>
          <w:ilvl w:val="0"/>
          <w:numId w:val="6"/>
        </w:numPr>
        <w:spacing w:after="0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Klient może zgłosić reklamację dotyczącą Promocji.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3A5CBDF8" w14:textId="1BF9EE1B" w:rsidR="005A5DB9" w:rsidRPr="00082618" w:rsidRDefault="008730E0" w:rsidP="00641DAC">
      <w:pPr>
        <w:numPr>
          <w:ilvl w:val="0"/>
          <w:numId w:val="6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Wszelkie reklamacje dotyczące Promocji, Klient może zgłaszać w szczególności drogą elektroniczną za pośrednictwem formularza kontaktowego, dostępnego po zalogowaniu do serwisu lub listownie na następujący adres </w:t>
      </w:r>
      <w:proofErr w:type="spellStart"/>
      <w:r w:rsidRPr="00082618">
        <w:rPr>
          <w:rFonts w:asciiTheme="minorHAnsi" w:hAnsiTheme="minorHAnsi" w:cstheme="minorHAnsi"/>
          <w:szCs w:val="18"/>
        </w:rPr>
        <w:t>Alsendo</w:t>
      </w:r>
      <w:proofErr w:type="spellEnd"/>
      <w:r w:rsidRPr="00082618">
        <w:rPr>
          <w:rFonts w:asciiTheme="minorHAnsi" w:hAnsiTheme="minorHAnsi" w:cstheme="minorHAnsi"/>
          <w:szCs w:val="18"/>
        </w:rPr>
        <w:t xml:space="preserve"> sp. z o.o. - ul. Klimczaka 1, 02-797 Warszawa (dalej również: </w:t>
      </w:r>
      <w:r w:rsidRPr="00082618">
        <w:rPr>
          <w:rFonts w:asciiTheme="minorHAnsi" w:hAnsiTheme="minorHAnsi" w:cstheme="minorHAnsi"/>
          <w:b/>
          <w:szCs w:val="18"/>
        </w:rPr>
        <w:t>„Reklamacje”</w:t>
      </w:r>
      <w:r w:rsidRPr="00082618">
        <w:rPr>
          <w:rFonts w:asciiTheme="minorHAnsi" w:hAnsiTheme="minorHAnsi" w:cstheme="minorHAnsi"/>
          <w:szCs w:val="18"/>
        </w:rPr>
        <w:t>).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12F09901" w14:textId="7AACC0DC" w:rsidR="005A5DB9" w:rsidRPr="00082618" w:rsidRDefault="008730E0" w:rsidP="00641DAC">
      <w:pPr>
        <w:numPr>
          <w:ilvl w:val="0"/>
          <w:numId w:val="6"/>
        </w:numPr>
        <w:spacing w:after="32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W celu przyspieszenia rozpatrzenia Reklamacji prosimy o podanie imienia i nazwiska Klienta, danych kontaktowych (np. adresu e-mail lub numeru telefonu), a także opisu przyczyn uzasadniających Reklamację.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332A80E6" w14:textId="77777777" w:rsidR="005A5DB9" w:rsidRPr="00082618" w:rsidRDefault="008730E0" w:rsidP="00641DAC">
      <w:pPr>
        <w:numPr>
          <w:ilvl w:val="0"/>
          <w:numId w:val="6"/>
        </w:numPr>
        <w:spacing w:after="23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O decyzji Organizatora Klient zostanie powiadomiony w formie pisemnej na adres uczestnika podany w reklamacji w terminie 14 dni, chyba że Klient wybrał inny sposób komunikacji. </w:t>
      </w:r>
    </w:p>
    <w:p w14:paraId="009FC09D" w14:textId="77777777" w:rsidR="005A5DB9" w:rsidRPr="00082618" w:rsidRDefault="008730E0" w:rsidP="00641DAC">
      <w:pPr>
        <w:numPr>
          <w:ilvl w:val="0"/>
          <w:numId w:val="6"/>
        </w:numPr>
        <w:spacing w:after="242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Reklamacje rozpatruje Organizator, stosując w szczególności postanowienia Regulaminu. Decyzja Organizatora w przedmiocie reklamacji jest wiążąca i ostateczna. Bez względu na postępowanie reklamacyjne uczestnik ma prawo dochodzić roszczeń przed sądem powszechnym. </w:t>
      </w:r>
    </w:p>
    <w:p w14:paraId="0BACFE56" w14:textId="6947F1C0" w:rsidR="005A5DB9" w:rsidRPr="00082618" w:rsidRDefault="008730E0" w:rsidP="00641DAC">
      <w:pPr>
        <w:spacing w:after="84" w:line="360" w:lineRule="auto"/>
        <w:ind w:left="389" w:right="4"/>
        <w:jc w:val="center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>§ 8</w:t>
      </w:r>
      <w:r w:rsidR="00E51142" w:rsidRPr="00082618">
        <w:rPr>
          <w:rFonts w:asciiTheme="minorHAnsi" w:hAnsiTheme="minorHAnsi" w:cstheme="minorHAnsi"/>
          <w:b/>
          <w:szCs w:val="18"/>
        </w:rPr>
        <w:t xml:space="preserve"> </w:t>
      </w:r>
    </w:p>
    <w:p w14:paraId="06A5DEAC" w14:textId="77777777" w:rsidR="005A5DB9" w:rsidRPr="00082618" w:rsidRDefault="008730E0" w:rsidP="00641DAC">
      <w:pPr>
        <w:spacing w:after="354" w:line="360" w:lineRule="auto"/>
        <w:ind w:left="389" w:right="3"/>
        <w:jc w:val="center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>DANE OSOBOWE</w:t>
      </w:r>
      <w:r w:rsidRPr="00082618">
        <w:rPr>
          <w:rFonts w:asciiTheme="minorHAnsi" w:hAnsiTheme="minorHAnsi" w:cstheme="minorHAnsi"/>
          <w:szCs w:val="18"/>
        </w:rPr>
        <w:t xml:space="preserve"> </w:t>
      </w:r>
    </w:p>
    <w:p w14:paraId="245C18A8" w14:textId="1C99A375" w:rsidR="005A5DB9" w:rsidRPr="00021945" w:rsidRDefault="008730E0" w:rsidP="00021945">
      <w:pPr>
        <w:pStyle w:val="Akapitzlist"/>
        <w:numPr>
          <w:ilvl w:val="0"/>
          <w:numId w:val="10"/>
        </w:numPr>
        <w:spacing w:after="244" w:line="360" w:lineRule="auto"/>
        <w:ind w:right="0"/>
        <w:rPr>
          <w:rFonts w:asciiTheme="minorHAnsi" w:hAnsiTheme="minorHAnsi" w:cstheme="minorHAnsi"/>
          <w:szCs w:val="18"/>
        </w:rPr>
      </w:pPr>
      <w:r w:rsidRPr="00021945">
        <w:rPr>
          <w:rFonts w:asciiTheme="minorHAnsi" w:hAnsiTheme="minorHAnsi" w:cstheme="minorHAnsi"/>
          <w:szCs w:val="18"/>
        </w:rPr>
        <w:t>W ramach realizacji Promocji Apaczka przetwarza dane osobowe przedstawicieli Klienta zgodnie z Regulaminem, Regulaminem Apaczka PRO oraz Polityką prywatności Apaczka.pl.</w:t>
      </w:r>
      <w:r w:rsidR="00E51142" w:rsidRPr="00021945">
        <w:rPr>
          <w:rFonts w:asciiTheme="minorHAnsi" w:hAnsiTheme="minorHAnsi" w:cstheme="minorHAnsi"/>
          <w:szCs w:val="18"/>
        </w:rPr>
        <w:t xml:space="preserve"> </w:t>
      </w:r>
    </w:p>
    <w:p w14:paraId="7C2AAEA5" w14:textId="17911362" w:rsidR="005A5DB9" w:rsidRPr="00082618" w:rsidRDefault="008730E0" w:rsidP="00641DAC">
      <w:pPr>
        <w:spacing w:after="84" w:line="360" w:lineRule="auto"/>
        <w:ind w:left="389" w:right="4"/>
        <w:jc w:val="center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b/>
          <w:szCs w:val="18"/>
        </w:rPr>
        <w:t>§ 9</w:t>
      </w:r>
      <w:r w:rsidR="00E51142" w:rsidRPr="00082618">
        <w:rPr>
          <w:rFonts w:asciiTheme="minorHAnsi" w:hAnsiTheme="minorHAnsi" w:cstheme="minorHAnsi"/>
          <w:b/>
          <w:szCs w:val="18"/>
        </w:rPr>
        <w:t xml:space="preserve"> </w:t>
      </w:r>
    </w:p>
    <w:p w14:paraId="0C7AEEB0" w14:textId="77777777" w:rsidR="005A5DB9" w:rsidRPr="00082618" w:rsidRDefault="008730E0" w:rsidP="00641DAC">
      <w:pPr>
        <w:pStyle w:val="Nagwek1"/>
        <w:spacing w:after="186" w:line="360" w:lineRule="auto"/>
        <w:ind w:left="384" w:right="0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POSTANOWIENIA KOŃCOWE </w:t>
      </w:r>
    </w:p>
    <w:p w14:paraId="63237FAC" w14:textId="77777777" w:rsidR="005A5DB9" w:rsidRPr="00082618" w:rsidRDefault="008730E0" w:rsidP="00641DAC">
      <w:pPr>
        <w:numPr>
          <w:ilvl w:val="0"/>
          <w:numId w:val="7"/>
        </w:numPr>
        <w:spacing w:after="27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Apaczka zastrzega sobie prawo do jednostronnego dokonywania zmian w Regulaminie z ważnych przyczyn obejmujących w szczególności: </w:t>
      </w:r>
    </w:p>
    <w:p w14:paraId="63E5C9FD" w14:textId="77777777" w:rsidR="005A5DB9" w:rsidRPr="00082618" w:rsidRDefault="008730E0" w:rsidP="00641DAC">
      <w:pPr>
        <w:numPr>
          <w:ilvl w:val="1"/>
          <w:numId w:val="7"/>
        </w:numPr>
        <w:spacing w:line="360" w:lineRule="auto"/>
        <w:ind w:right="0" w:hanging="566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uchylenie, zmianę lub wprowadzenie nowych przepisów prawa lub wydanie rozstrzygnięcia przez odpowiednie organy władzy lub instytucje państwowe mające zastosowanie do Apaczka i wpływające na jego działalność, </w:t>
      </w:r>
    </w:p>
    <w:p w14:paraId="0182ED51" w14:textId="77777777" w:rsidR="005A5DB9" w:rsidRPr="00082618" w:rsidRDefault="008730E0" w:rsidP="00641DAC">
      <w:pPr>
        <w:numPr>
          <w:ilvl w:val="1"/>
          <w:numId w:val="7"/>
        </w:numPr>
        <w:spacing w:after="91" w:line="360" w:lineRule="auto"/>
        <w:ind w:right="0" w:hanging="566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wprowadzenie przez Apaczka zmian organizacyjnych lub technologicznych, w tym dotyczących zasad obsługi </w:t>
      </w:r>
    </w:p>
    <w:p w14:paraId="16D70050" w14:textId="77777777" w:rsidR="005A5DB9" w:rsidRPr="00082618" w:rsidRDefault="008730E0" w:rsidP="008730E0">
      <w:pPr>
        <w:spacing w:after="0" w:line="360" w:lineRule="auto"/>
        <w:ind w:left="1143" w:right="0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Klientów, wpływających na obsługę Klientów Serwisu, </w:t>
      </w:r>
    </w:p>
    <w:p w14:paraId="5133C645" w14:textId="77777777" w:rsidR="005A5DB9" w:rsidRPr="00082618" w:rsidRDefault="008730E0" w:rsidP="008730E0">
      <w:pPr>
        <w:numPr>
          <w:ilvl w:val="1"/>
          <w:numId w:val="7"/>
        </w:numPr>
        <w:spacing w:after="0" w:line="360" w:lineRule="auto"/>
        <w:ind w:right="0" w:hanging="566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zmianę obecnych, wprowadzenie nowych lub zrezygnowanie przez Apaczka z oferowania niektórych usług. </w:t>
      </w:r>
    </w:p>
    <w:p w14:paraId="4A4A15CD" w14:textId="77777777" w:rsidR="005A5DB9" w:rsidRPr="00082618" w:rsidRDefault="008730E0" w:rsidP="00641DAC">
      <w:pPr>
        <w:numPr>
          <w:ilvl w:val="0"/>
          <w:numId w:val="7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O treści zmian Regulaminu, o których mowa w poprzednim zdaniu, Apaczka poinformuje poprzez zamieszczenie na stronie Serwisu Apaczka wiadomości o zmianie Regulaminu, zawierającej zestawienie zmian Regulaminu i utrzymanie tej informacji przez okres, co najmniej 14 kolejnych dni kalendarzowych. </w:t>
      </w:r>
    </w:p>
    <w:p w14:paraId="17333BA2" w14:textId="77777777" w:rsidR="005A5DB9" w:rsidRPr="00082618" w:rsidRDefault="008730E0" w:rsidP="00641DAC">
      <w:pPr>
        <w:numPr>
          <w:ilvl w:val="0"/>
          <w:numId w:val="7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Dodatkowo Klienci zostaną powiadomieni przez Apaczka o zmianie Regulaminu w wiadomości e-mail przesłanej na adres wskazany przez Klienta na co najmniej 14 dni kalendarzowych przed wejściem w życie zmian. </w:t>
      </w:r>
    </w:p>
    <w:p w14:paraId="23836762" w14:textId="77777777" w:rsidR="005A5DB9" w:rsidRPr="00082618" w:rsidRDefault="008730E0" w:rsidP="00641DAC">
      <w:pPr>
        <w:numPr>
          <w:ilvl w:val="0"/>
          <w:numId w:val="7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W przypadku, gdy Klient nie akceptuje zmian Regulaminu, obowiązany jest powiadomić o tym fakcie Apaczka w terminie 14 dni od poinformowania o zmianie Regulaminu. Brak zgody na zmianę Regulaminu równoznaczne jest z zablokowaniem Klientowi dostępu do Promocji. </w:t>
      </w:r>
    </w:p>
    <w:p w14:paraId="0321D08E" w14:textId="77777777" w:rsidR="005A5DB9" w:rsidRPr="00082618" w:rsidRDefault="008730E0" w:rsidP="008730E0">
      <w:pPr>
        <w:numPr>
          <w:ilvl w:val="0"/>
          <w:numId w:val="7"/>
        </w:numPr>
        <w:spacing w:after="0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Apaczka zastrzega sobie również prawo do: </w:t>
      </w:r>
    </w:p>
    <w:p w14:paraId="434A82AB" w14:textId="77777777" w:rsidR="005A5DB9" w:rsidRPr="00082618" w:rsidRDefault="008730E0" w:rsidP="00641DAC">
      <w:pPr>
        <w:numPr>
          <w:ilvl w:val="1"/>
          <w:numId w:val="8"/>
        </w:numPr>
        <w:spacing w:after="117" w:line="360" w:lineRule="auto"/>
        <w:ind w:right="1954" w:hanging="566"/>
        <w:jc w:val="left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lastRenderedPageBreak/>
        <w:t xml:space="preserve">zmian danych zawartych w ramach Promocji, </w:t>
      </w:r>
    </w:p>
    <w:p w14:paraId="7C86682C" w14:textId="77777777" w:rsidR="008730E0" w:rsidRPr="00082618" w:rsidRDefault="008730E0" w:rsidP="00641DAC">
      <w:pPr>
        <w:numPr>
          <w:ilvl w:val="1"/>
          <w:numId w:val="8"/>
        </w:numPr>
        <w:spacing w:line="360" w:lineRule="auto"/>
        <w:ind w:right="1954" w:hanging="566"/>
        <w:jc w:val="left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>czasowego lub stałego ograniczenia dostępności Promocji,</w:t>
      </w:r>
    </w:p>
    <w:p w14:paraId="1C83C4F9" w14:textId="2798B8CB" w:rsidR="005A5DB9" w:rsidRPr="00082618" w:rsidRDefault="008730E0" w:rsidP="00641DAC">
      <w:pPr>
        <w:numPr>
          <w:ilvl w:val="1"/>
          <w:numId w:val="8"/>
        </w:numPr>
        <w:spacing w:line="360" w:lineRule="auto"/>
        <w:ind w:right="1954" w:hanging="566"/>
        <w:jc w:val="left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całkowitego wycofania Promocji. </w:t>
      </w:r>
    </w:p>
    <w:p w14:paraId="06284FB0" w14:textId="77777777" w:rsidR="005A5DB9" w:rsidRPr="00082618" w:rsidRDefault="008730E0" w:rsidP="00641DAC">
      <w:pPr>
        <w:numPr>
          <w:ilvl w:val="0"/>
          <w:numId w:val="7"/>
        </w:numPr>
        <w:spacing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Prawem właściwym do rozwiązywania sporów, wynikających w związku z wykonywaniem przez Apaczka Promocji jest prawo polskie, zaś sądem właściwym do ich rozstrzygania jest rzeczowo i miejscowo właściwy sąd polski dla siedziby Apaczka. </w:t>
      </w:r>
    </w:p>
    <w:p w14:paraId="5385D480" w14:textId="77777777" w:rsidR="005A5DB9" w:rsidRPr="00082618" w:rsidRDefault="008730E0" w:rsidP="00641DAC">
      <w:pPr>
        <w:numPr>
          <w:ilvl w:val="0"/>
          <w:numId w:val="7"/>
        </w:numPr>
        <w:spacing w:after="83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Wszelkie kwestie nieuregulowane w Regulaminie, Regulaminie Świadczenia Usług Apaczka PRO, Regulaminie Apaczka oraz Polityce Prywatności podlegają przepisom ustawy z dnia z dnia 23 kwietnia 1964 r. Kodeks cywilny, w przypadku zaś Usług w obrocie zagranicznym stosuje się przepisy prawa polskiego, jeżeli międzynarodowe przepisy nie stanowią inaczej. </w:t>
      </w:r>
    </w:p>
    <w:p w14:paraId="503609DE" w14:textId="08010156" w:rsidR="005A5DB9" w:rsidRPr="00082618" w:rsidRDefault="008730E0" w:rsidP="00641DAC">
      <w:pPr>
        <w:numPr>
          <w:ilvl w:val="0"/>
          <w:numId w:val="7"/>
        </w:numPr>
        <w:spacing w:after="144" w:line="360" w:lineRule="auto"/>
        <w:ind w:right="0" w:hanging="567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Promocja trwa od </w:t>
      </w:r>
      <w:r w:rsidR="003A3972">
        <w:rPr>
          <w:rFonts w:asciiTheme="minorHAnsi" w:hAnsiTheme="minorHAnsi" w:cstheme="minorHAnsi"/>
          <w:szCs w:val="18"/>
        </w:rPr>
        <w:t>28</w:t>
      </w:r>
      <w:r w:rsidRPr="00082618">
        <w:rPr>
          <w:rFonts w:asciiTheme="minorHAnsi" w:hAnsiTheme="minorHAnsi" w:cstheme="minorHAnsi"/>
          <w:szCs w:val="18"/>
        </w:rPr>
        <w:t>.0</w:t>
      </w:r>
      <w:r w:rsidR="00AB4F0D">
        <w:rPr>
          <w:rFonts w:asciiTheme="minorHAnsi" w:hAnsiTheme="minorHAnsi" w:cstheme="minorHAnsi"/>
          <w:szCs w:val="18"/>
        </w:rPr>
        <w:t>2</w:t>
      </w:r>
      <w:r w:rsidRPr="00082618">
        <w:rPr>
          <w:rFonts w:asciiTheme="minorHAnsi" w:hAnsiTheme="minorHAnsi" w:cstheme="minorHAnsi"/>
          <w:szCs w:val="18"/>
        </w:rPr>
        <w:t>.202</w:t>
      </w:r>
      <w:r w:rsidR="00AB4F0D">
        <w:rPr>
          <w:rFonts w:asciiTheme="minorHAnsi" w:hAnsiTheme="minorHAnsi" w:cstheme="minorHAnsi"/>
          <w:szCs w:val="18"/>
        </w:rPr>
        <w:t>3 r.</w:t>
      </w:r>
      <w:r w:rsidRPr="00082618">
        <w:rPr>
          <w:rFonts w:asciiTheme="minorHAnsi" w:hAnsiTheme="minorHAnsi" w:cstheme="minorHAnsi"/>
          <w:szCs w:val="18"/>
        </w:rPr>
        <w:t xml:space="preserve"> do </w:t>
      </w:r>
      <w:r w:rsidR="00AB4F0D">
        <w:rPr>
          <w:rFonts w:asciiTheme="minorHAnsi" w:hAnsiTheme="minorHAnsi" w:cstheme="minorHAnsi"/>
          <w:szCs w:val="18"/>
        </w:rPr>
        <w:t>odwołania.</w:t>
      </w:r>
      <w:r w:rsidR="00E51142" w:rsidRPr="00082618">
        <w:rPr>
          <w:rFonts w:asciiTheme="minorHAnsi" w:hAnsiTheme="minorHAnsi" w:cstheme="minorHAnsi"/>
          <w:szCs w:val="18"/>
        </w:rPr>
        <w:t xml:space="preserve"> </w:t>
      </w:r>
    </w:p>
    <w:p w14:paraId="44255B8C" w14:textId="77777777" w:rsidR="005A5DB9" w:rsidRPr="00082618" w:rsidRDefault="008730E0" w:rsidP="00641DAC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szCs w:val="18"/>
        </w:rPr>
      </w:pPr>
      <w:r w:rsidRPr="00082618">
        <w:rPr>
          <w:rFonts w:asciiTheme="minorHAnsi" w:hAnsiTheme="minorHAnsi" w:cstheme="minorHAnsi"/>
          <w:szCs w:val="18"/>
        </w:rPr>
        <w:t xml:space="preserve"> </w:t>
      </w:r>
    </w:p>
    <w:sectPr w:rsidR="005A5DB9" w:rsidRPr="00082618" w:rsidSect="007A5DF3">
      <w:footerReference w:type="even" r:id="rId10"/>
      <w:footerReference w:type="default" r:id="rId11"/>
      <w:footerReference w:type="first" r:id="rId12"/>
      <w:pgSz w:w="11904" w:h="16838"/>
      <w:pgMar w:top="567" w:right="992" w:bottom="1276" w:left="1416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B594" w14:textId="77777777" w:rsidR="008E2A6C" w:rsidRDefault="008E2A6C">
      <w:pPr>
        <w:spacing w:after="0" w:line="240" w:lineRule="auto"/>
      </w:pPr>
      <w:r>
        <w:separator/>
      </w:r>
    </w:p>
  </w:endnote>
  <w:endnote w:type="continuationSeparator" w:id="0">
    <w:p w14:paraId="7D7D77EA" w14:textId="77777777" w:rsidR="008E2A6C" w:rsidRDefault="008E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SemiBold">
    <w:altName w:val="Poppins SemiBold"/>
    <w:charset w:val="EE"/>
    <w:family w:val="auto"/>
    <w:pitch w:val="variable"/>
    <w:sig w:usb0="00008007" w:usb1="00000000" w:usb2="00000000" w:usb3="00000000" w:csb0="00000093" w:csb1="00000000"/>
  </w:font>
  <w:font w:name="Poppins Light">
    <w:altName w:val="Nirmala U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9C8A" w14:textId="77777777" w:rsidR="005A5DB9" w:rsidRDefault="008730E0">
    <w:pPr>
      <w:spacing w:after="306" w:line="259" w:lineRule="auto"/>
      <w:ind w:left="0" w:right="-44" w:firstLine="0"/>
      <w:jc w:val="right"/>
    </w:pPr>
    <w:r>
      <w:rPr>
        <w:rFonts w:ascii="Tahoma" w:eastAsia="Tahoma" w:hAnsi="Tahoma" w:cs="Tahoma"/>
        <w:sz w:val="16"/>
      </w:rPr>
      <w:t xml:space="preserve"> </w:t>
    </w:r>
  </w:p>
  <w:p w14:paraId="02C91482" w14:textId="77777777" w:rsidR="005A5DB9" w:rsidRDefault="008730E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</w:p>
  <w:p w14:paraId="77245F71" w14:textId="77777777" w:rsidR="005A5DB9" w:rsidRDefault="008730E0">
    <w:pPr>
      <w:spacing w:after="31" w:line="259" w:lineRule="auto"/>
      <w:ind w:left="0" w:right="18" w:firstLine="0"/>
      <w:jc w:val="center"/>
    </w:pPr>
    <w:proofErr w:type="spellStart"/>
    <w:r>
      <w:rPr>
        <w:b/>
        <w:sz w:val="16"/>
      </w:rPr>
      <w:t>Alsendo</w:t>
    </w:r>
    <w:proofErr w:type="spellEnd"/>
    <w:r>
      <w:rPr>
        <w:b/>
        <w:sz w:val="16"/>
      </w:rPr>
      <w:t xml:space="preserve"> sp. z o.o. </w:t>
    </w:r>
  </w:p>
  <w:p w14:paraId="496E764D" w14:textId="77777777" w:rsidR="005A5DB9" w:rsidRDefault="008730E0">
    <w:pPr>
      <w:spacing w:after="31" w:line="259" w:lineRule="auto"/>
      <w:ind w:left="0" w:right="16" w:firstLine="0"/>
      <w:jc w:val="center"/>
    </w:pPr>
    <w:r>
      <w:rPr>
        <w:sz w:val="16"/>
      </w:rPr>
      <w:t xml:space="preserve">ul. F. Klimczaka 1, 02-797 Warszawa | www.alsendo.com </w:t>
    </w:r>
  </w:p>
  <w:p w14:paraId="2DBD494E" w14:textId="6FC57F68" w:rsidR="005A5DB9" w:rsidRDefault="008730E0">
    <w:pPr>
      <w:spacing w:after="0" w:line="259" w:lineRule="auto"/>
      <w:ind w:left="0" w:right="11" w:firstLine="0"/>
      <w:jc w:val="center"/>
    </w:pPr>
    <w:r>
      <w:rPr>
        <w:sz w:val="16"/>
      </w:rPr>
      <w:t>NIP 8971840043 | REGON 367328934</w:t>
    </w:r>
    <w:r w:rsidR="00E51142">
      <w:rPr>
        <w:sz w:val="16"/>
      </w:rPr>
      <w:t xml:space="preserve"> </w:t>
    </w:r>
    <w:r>
      <w:rPr>
        <w:sz w:val="16"/>
      </w:rPr>
      <w:t xml:space="preserve">| KRS 0000678992 </w:t>
    </w:r>
  </w:p>
  <w:p w14:paraId="51B20D4D" w14:textId="77777777" w:rsidR="005A5DB9" w:rsidRDefault="008730E0">
    <w:pPr>
      <w:spacing w:after="0" w:line="259" w:lineRule="auto"/>
      <w:ind w:left="21" w:right="0" w:firstLine="0"/>
      <w:jc w:val="center"/>
    </w:pPr>
    <w:r>
      <w:rPr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705580"/>
      <w:docPartObj>
        <w:docPartGallery w:val="Page Numbers (Bottom of Page)"/>
        <w:docPartUnique/>
      </w:docPartObj>
    </w:sdtPr>
    <w:sdtContent>
      <w:p w14:paraId="6BA7902C" w14:textId="120CB6D2" w:rsidR="007A5DF3" w:rsidRDefault="007A5D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E065F" w14:textId="77777777" w:rsidR="00021945" w:rsidRPr="00B800A3" w:rsidRDefault="00021945" w:rsidP="00021945">
    <w:pPr>
      <w:pStyle w:val="Stopka"/>
      <w:jc w:val="center"/>
      <w:rPr>
        <w:rFonts w:ascii="Poppins SemiBold" w:hAnsi="Poppins SemiBold" w:cs="Poppins SemiBold"/>
        <w:sz w:val="16"/>
        <w:szCs w:val="16"/>
      </w:rPr>
    </w:pPr>
    <w:bookmarkStart w:id="0" w:name="_Hlk113017314"/>
    <w:bookmarkStart w:id="1" w:name="_Hlk113017315"/>
    <w:proofErr w:type="spellStart"/>
    <w:r w:rsidRPr="00B800A3">
      <w:rPr>
        <w:rFonts w:ascii="Poppins SemiBold" w:hAnsi="Poppins SemiBold" w:cs="Poppins SemiBold"/>
        <w:sz w:val="16"/>
        <w:szCs w:val="16"/>
      </w:rPr>
      <w:t>Alsendo</w:t>
    </w:r>
    <w:proofErr w:type="spellEnd"/>
    <w:r w:rsidRPr="00B800A3">
      <w:rPr>
        <w:rFonts w:ascii="Poppins SemiBold" w:hAnsi="Poppins SemiBold" w:cs="Poppins SemiBold"/>
        <w:sz w:val="16"/>
        <w:szCs w:val="16"/>
      </w:rPr>
      <w:t xml:space="preserve"> </w:t>
    </w:r>
    <w:r>
      <w:rPr>
        <w:rFonts w:ascii="Poppins SemiBold" w:hAnsi="Poppins SemiBold" w:cs="Poppins SemiBold"/>
        <w:sz w:val="16"/>
        <w:szCs w:val="16"/>
      </w:rPr>
      <w:t>s</w:t>
    </w:r>
    <w:r w:rsidRPr="00B800A3">
      <w:rPr>
        <w:rFonts w:ascii="Poppins SemiBold" w:hAnsi="Poppins SemiBold" w:cs="Poppins SemiBold"/>
        <w:sz w:val="16"/>
        <w:szCs w:val="16"/>
      </w:rPr>
      <w:t>p. z o.o.</w:t>
    </w:r>
  </w:p>
  <w:p w14:paraId="015741E2" w14:textId="77777777" w:rsidR="00021945" w:rsidRPr="00B800A3" w:rsidRDefault="00021945" w:rsidP="00021945">
    <w:pPr>
      <w:pStyle w:val="Stopka"/>
      <w:jc w:val="center"/>
      <w:rPr>
        <w:rFonts w:ascii="Poppins Light" w:hAnsi="Poppins Light" w:cs="Poppins Light"/>
        <w:sz w:val="16"/>
        <w:szCs w:val="16"/>
      </w:rPr>
    </w:pPr>
    <w:r w:rsidRPr="00B800A3">
      <w:rPr>
        <w:rFonts w:ascii="Poppins Light" w:hAnsi="Poppins Light" w:cs="Poppins Light"/>
        <w:sz w:val="16"/>
        <w:szCs w:val="16"/>
      </w:rPr>
      <w:t>ul. F. Klimczaka 1, 02-797 Warszawa | www.alsendo.com</w:t>
    </w:r>
  </w:p>
  <w:p w14:paraId="0B8726A3" w14:textId="77777777" w:rsidR="00021945" w:rsidRPr="00EB0A70" w:rsidRDefault="00021945" w:rsidP="00021945">
    <w:pPr>
      <w:pStyle w:val="Stopka"/>
      <w:jc w:val="center"/>
      <w:rPr>
        <w:rFonts w:ascii="Poppins Light" w:hAnsi="Poppins Light" w:cs="Poppins Light"/>
        <w:sz w:val="16"/>
        <w:szCs w:val="16"/>
      </w:rPr>
    </w:pPr>
    <w:r w:rsidRPr="00B800A3">
      <w:rPr>
        <w:rFonts w:ascii="Poppins Light" w:hAnsi="Poppins Light" w:cs="Poppins Light"/>
        <w:sz w:val="16"/>
        <w:szCs w:val="16"/>
        <w:shd w:val="clear" w:color="auto" w:fill="FFFFFF"/>
      </w:rPr>
      <w:t xml:space="preserve">NIP 8971840043 </w:t>
    </w:r>
    <w:r>
      <w:rPr>
        <w:rFonts w:ascii="Poppins Light" w:hAnsi="Poppins Light" w:cs="Poppins Light"/>
        <w:sz w:val="16"/>
        <w:szCs w:val="16"/>
        <w:shd w:val="clear" w:color="auto" w:fill="FFFFFF"/>
      </w:rPr>
      <w:t xml:space="preserve">| </w:t>
    </w:r>
    <w:r w:rsidRPr="00B800A3">
      <w:rPr>
        <w:rFonts w:ascii="Poppins Light" w:hAnsi="Poppins Light" w:cs="Poppins Light"/>
        <w:sz w:val="16"/>
        <w:szCs w:val="16"/>
        <w:shd w:val="clear" w:color="auto" w:fill="FFFFFF"/>
      </w:rPr>
      <w:t xml:space="preserve">REGON 367328934 </w:t>
    </w:r>
    <w:r w:rsidRPr="00B800A3">
      <w:rPr>
        <w:rFonts w:ascii="Poppins Light" w:hAnsi="Poppins Light" w:cs="Poppins Light"/>
        <w:sz w:val="16"/>
        <w:szCs w:val="16"/>
      </w:rPr>
      <w:t xml:space="preserve"> | </w:t>
    </w:r>
    <w:r w:rsidRPr="00B800A3">
      <w:rPr>
        <w:rFonts w:ascii="Poppins Light" w:hAnsi="Poppins Light" w:cs="Poppins Light"/>
        <w:sz w:val="16"/>
        <w:szCs w:val="16"/>
        <w:shd w:val="clear" w:color="auto" w:fill="FFFFFF"/>
      </w:rPr>
      <w:t>KRS 0000678992</w:t>
    </w:r>
  </w:p>
  <w:bookmarkEnd w:id="0"/>
  <w:bookmarkEnd w:id="1"/>
  <w:p w14:paraId="5AE20325" w14:textId="77777777" w:rsidR="00021945" w:rsidRDefault="00021945" w:rsidP="00021945">
    <w:pPr>
      <w:spacing w:after="0"/>
    </w:pPr>
  </w:p>
  <w:p w14:paraId="77326C04" w14:textId="6C4D46F2" w:rsidR="005A5DB9" w:rsidRDefault="005A5DB9" w:rsidP="00002FDE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7DE9" w14:textId="77777777" w:rsidR="005A5DB9" w:rsidRDefault="008730E0">
    <w:pPr>
      <w:spacing w:after="306" w:line="259" w:lineRule="auto"/>
      <w:ind w:left="0" w:right="-44" w:firstLine="0"/>
      <w:jc w:val="right"/>
    </w:pPr>
    <w:r>
      <w:rPr>
        <w:rFonts w:ascii="Tahoma" w:eastAsia="Tahoma" w:hAnsi="Tahoma" w:cs="Tahoma"/>
        <w:sz w:val="16"/>
      </w:rPr>
      <w:t xml:space="preserve"> </w:t>
    </w:r>
  </w:p>
  <w:p w14:paraId="3CCD49E2" w14:textId="77777777" w:rsidR="005A5DB9" w:rsidRDefault="008730E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</w:p>
  <w:p w14:paraId="2A982EB5" w14:textId="77777777" w:rsidR="005A5DB9" w:rsidRDefault="008730E0">
    <w:pPr>
      <w:spacing w:after="31" w:line="259" w:lineRule="auto"/>
      <w:ind w:left="0" w:right="18" w:firstLine="0"/>
      <w:jc w:val="center"/>
    </w:pPr>
    <w:proofErr w:type="spellStart"/>
    <w:r>
      <w:rPr>
        <w:b/>
        <w:sz w:val="16"/>
      </w:rPr>
      <w:t>Alsendo</w:t>
    </w:r>
    <w:proofErr w:type="spellEnd"/>
    <w:r>
      <w:rPr>
        <w:b/>
        <w:sz w:val="16"/>
      </w:rPr>
      <w:t xml:space="preserve"> sp. z o.o. </w:t>
    </w:r>
  </w:p>
  <w:p w14:paraId="2B4493CC" w14:textId="77777777" w:rsidR="005A5DB9" w:rsidRDefault="008730E0">
    <w:pPr>
      <w:spacing w:after="31" w:line="259" w:lineRule="auto"/>
      <w:ind w:left="0" w:right="16" w:firstLine="0"/>
      <w:jc w:val="center"/>
    </w:pPr>
    <w:r>
      <w:rPr>
        <w:sz w:val="16"/>
      </w:rPr>
      <w:t xml:space="preserve">ul. F. Klimczaka 1, 02-797 Warszawa | www.alsendo.com </w:t>
    </w:r>
  </w:p>
  <w:p w14:paraId="00E6BBE0" w14:textId="04780E05" w:rsidR="005A5DB9" w:rsidRDefault="008730E0">
    <w:pPr>
      <w:spacing w:after="0" w:line="259" w:lineRule="auto"/>
      <w:ind w:left="0" w:right="11" w:firstLine="0"/>
      <w:jc w:val="center"/>
    </w:pPr>
    <w:r>
      <w:rPr>
        <w:sz w:val="16"/>
      </w:rPr>
      <w:t>NIP 8971840043 | REGON 367328934</w:t>
    </w:r>
    <w:r w:rsidR="00E51142">
      <w:rPr>
        <w:sz w:val="16"/>
      </w:rPr>
      <w:t xml:space="preserve"> </w:t>
    </w:r>
    <w:r>
      <w:rPr>
        <w:sz w:val="16"/>
      </w:rPr>
      <w:t xml:space="preserve">| KRS 0000678992 </w:t>
    </w:r>
  </w:p>
  <w:p w14:paraId="2EC22DC8" w14:textId="77777777" w:rsidR="005A5DB9" w:rsidRDefault="008730E0">
    <w:pPr>
      <w:spacing w:after="0" w:line="259" w:lineRule="auto"/>
      <w:ind w:left="21" w:right="0" w:firstLine="0"/>
      <w:jc w:val="center"/>
    </w:pPr>
    <w:r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7CD1" w14:textId="77777777" w:rsidR="008E2A6C" w:rsidRDefault="008E2A6C">
      <w:pPr>
        <w:spacing w:after="0" w:line="240" w:lineRule="auto"/>
      </w:pPr>
      <w:r>
        <w:separator/>
      </w:r>
    </w:p>
  </w:footnote>
  <w:footnote w:type="continuationSeparator" w:id="0">
    <w:p w14:paraId="089DBCE5" w14:textId="77777777" w:rsidR="008E2A6C" w:rsidRDefault="008E2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563"/>
    <w:multiLevelType w:val="hybridMultilevel"/>
    <w:tmpl w:val="0882C5C6"/>
    <w:lvl w:ilvl="0" w:tplc="D804B33E">
      <w:start w:val="1"/>
      <w:numFmt w:val="decimal"/>
      <w:lvlText w:val="%1."/>
      <w:lvlJc w:val="left"/>
      <w:pPr>
        <w:ind w:left="567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B0F6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5C9D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8A18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FC8D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5CA2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CE88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7E62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36E9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DB460D"/>
    <w:multiLevelType w:val="hybridMultilevel"/>
    <w:tmpl w:val="DABE565C"/>
    <w:lvl w:ilvl="0" w:tplc="96B64C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7309"/>
    <w:multiLevelType w:val="hybridMultilevel"/>
    <w:tmpl w:val="298E8F64"/>
    <w:lvl w:ilvl="0" w:tplc="673CD660">
      <w:start w:val="1"/>
      <w:numFmt w:val="decimal"/>
      <w:lvlText w:val="%1."/>
      <w:lvlJc w:val="left"/>
      <w:pPr>
        <w:ind w:left="567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20F6A6">
      <w:start w:val="1"/>
      <w:numFmt w:val="lowerLetter"/>
      <w:lvlText w:val="%2)"/>
      <w:lvlJc w:val="left"/>
      <w:pPr>
        <w:ind w:left="1133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AE15D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3C016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8A81B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9A115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261FB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1A833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3CB8B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DE31CF"/>
    <w:multiLevelType w:val="hybridMultilevel"/>
    <w:tmpl w:val="02E8BDEC"/>
    <w:lvl w:ilvl="0" w:tplc="BA9449C8">
      <w:start w:val="1"/>
      <w:numFmt w:val="decimal"/>
      <w:lvlText w:val="%1."/>
      <w:lvlJc w:val="left"/>
      <w:pPr>
        <w:ind w:left="567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B25E32">
      <w:start w:val="1"/>
      <w:numFmt w:val="decimal"/>
      <w:lvlText w:val="%2)"/>
      <w:lvlJc w:val="left"/>
      <w:pPr>
        <w:ind w:left="11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D4F70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CE096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CA725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A6066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062B1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288FB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366F1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D814BB"/>
    <w:multiLevelType w:val="hybridMultilevel"/>
    <w:tmpl w:val="F126ED80"/>
    <w:lvl w:ilvl="0" w:tplc="08AABD76">
      <w:start w:val="1"/>
      <w:numFmt w:val="decimal"/>
      <w:lvlText w:val="%1."/>
      <w:lvlJc w:val="left"/>
      <w:pPr>
        <w:ind w:left="567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628DF0">
      <w:start w:val="1"/>
      <w:numFmt w:val="decimal"/>
      <w:lvlText w:val="%2)"/>
      <w:lvlJc w:val="left"/>
      <w:pPr>
        <w:ind w:left="1133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52DB4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8E579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BC5E8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ECACE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B2644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B0E8B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08D4B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F66902"/>
    <w:multiLevelType w:val="hybridMultilevel"/>
    <w:tmpl w:val="8108779A"/>
    <w:lvl w:ilvl="0" w:tplc="B6B4B72A">
      <w:start w:val="1"/>
      <w:numFmt w:val="decimal"/>
      <w:lvlText w:val="%1."/>
      <w:lvlJc w:val="left"/>
      <w:pPr>
        <w:ind w:left="34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37BA0E6B"/>
    <w:multiLevelType w:val="hybridMultilevel"/>
    <w:tmpl w:val="998E8794"/>
    <w:lvl w:ilvl="0" w:tplc="BF7C8AC4">
      <w:start w:val="1"/>
      <w:numFmt w:val="decimal"/>
      <w:lvlText w:val="%1."/>
      <w:lvlJc w:val="left"/>
      <w:pPr>
        <w:ind w:left="567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166F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8431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8EEC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20FB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EEB2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F6C4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10DF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C043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006CDF"/>
    <w:multiLevelType w:val="hybridMultilevel"/>
    <w:tmpl w:val="2BD4EEC2"/>
    <w:lvl w:ilvl="0" w:tplc="A7F0116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D8F260">
      <w:start w:val="1"/>
      <w:numFmt w:val="decimal"/>
      <w:lvlText w:val="%2)"/>
      <w:lvlJc w:val="left"/>
      <w:pPr>
        <w:ind w:left="1133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56577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22A43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92BC5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6010A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F034E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B497E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A87BA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1C0F12"/>
    <w:multiLevelType w:val="hybridMultilevel"/>
    <w:tmpl w:val="51BE7236"/>
    <w:lvl w:ilvl="0" w:tplc="1BB0886C">
      <w:start w:val="1"/>
      <w:numFmt w:val="decimal"/>
      <w:lvlText w:val="%1."/>
      <w:lvlJc w:val="left"/>
      <w:pPr>
        <w:ind w:left="567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2C5CE6">
      <w:start w:val="1"/>
      <w:numFmt w:val="lowerLetter"/>
      <w:lvlText w:val="%2)"/>
      <w:lvlJc w:val="left"/>
      <w:pPr>
        <w:ind w:left="1133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248C1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08726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8CAD3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6ECEC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964E3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D4F42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FA34A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256C6E"/>
    <w:multiLevelType w:val="hybridMultilevel"/>
    <w:tmpl w:val="FA74F4F4"/>
    <w:lvl w:ilvl="0" w:tplc="D2860BF4">
      <w:start w:val="1"/>
      <w:numFmt w:val="decimal"/>
      <w:lvlText w:val="%1."/>
      <w:lvlJc w:val="left"/>
      <w:pPr>
        <w:ind w:left="567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706C0A">
      <w:start w:val="1"/>
      <w:numFmt w:val="lowerLetter"/>
      <w:lvlText w:val="%2)"/>
      <w:lvlJc w:val="left"/>
      <w:pPr>
        <w:ind w:left="1685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5E3A76">
      <w:start w:val="1"/>
      <w:numFmt w:val="lowerRoman"/>
      <w:lvlText w:val="%3"/>
      <w:lvlJc w:val="left"/>
      <w:pPr>
        <w:ind w:left="2213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5250A4">
      <w:start w:val="1"/>
      <w:numFmt w:val="decimal"/>
      <w:lvlText w:val="%4"/>
      <w:lvlJc w:val="left"/>
      <w:pPr>
        <w:ind w:left="2933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80956A">
      <w:start w:val="1"/>
      <w:numFmt w:val="lowerLetter"/>
      <w:lvlText w:val="%5"/>
      <w:lvlJc w:val="left"/>
      <w:pPr>
        <w:ind w:left="3653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043532">
      <w:start w:val="1"/>
      <w:numFmt w:val="lowerRoman"/>
      <w:lvlText w:val="%6"/>
      <w:lvlJc w:val="left"/>
      <w:pPr>
        <w:ind w:left="4373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F09646">
      <w:start w:val="1"/>
      <w:numFmt w:val="decimal"/>
      <w:lvlText w:val="%7"/>
      <w:lvlJc w:val="left"/>
      <w:pPr>
        <w:ind w:left="5093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6C7AAE">
      <w:start w:val="1"/>
      <w:numFmt w:val="lowerLetter"/>
      <w:lvlText w:val="%8"/>
      <w:lvlJc w:val="left"/>
      <w:pPr>
        <w:ind w:left="5813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2EC5C8">
      <w:start w:val="1"/>
      <w:numFmt w:val="lowerRoman"/>
      <w:lvlText w:val="%9"/>
      <w:lvlJc w:val="left"/>
      <w:pPr>
        <w:ind w:left="6533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8114714">
    <w:abstractNumId w:val="9"/>
  </w:num>
  <w:num w:numId="2" w16cid:durableId="1713460368">
    <w:abstractNumId w:val="0"/>
  </w:num>
  <w:num w:numId="3" w16cid:durableId="1442530413">
    <w:abstractNumId w:val="3"/>
  </w:num>
  <w:num w:numId="4" w16cid:durableId="221016878">
    <w:abstractNumId w:val="4"/>
  </w:num>
  <w:num w:numId="5" w16cid:durableId="717558785">
    <w:abstractNumId w:val="8"/>
  </w:num>
  <w:num w:numId="6" w16cid:durableId="713235178">
    <w:abstractNumId w:val="6"/>
  </w:num>
  <w:num w:numId="7" w16cid:durableId="447358978">
    <w:abstractNumId w:val="2"/>
  </w:num>
  <w:num w:numId="8" w16cid:durableId="1877347026">
    <w:abstractNumId w:val="7"/>
  </w:num>
  <w:num w:numId="9" w16cid:durableId="185021622">
    <w:abstractNumId w:val="1"/>
  </w:num>
  <w:num w:numId="10" w16cid:durableId="1075518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B9"/>
    <w:rsid w:val="00002FDE"/>
    <w:rsid w:val="00021945"/>
    <w:rsid w:val="00055F26"/>
    <w:rsid w:val="00082618"/>
    <w:rsid w:val="000C6D48"/>
    <w:rsid w:val="000E6A19"/>
    <w:rsid w:val="0017097B"/>
    <w:rsid w:val="001A67D7"/>
    <w:rsid w:val="002E2F46"/>
    <w:rsid w:val="002F4865"/>
    <w:rsid w:val="00320D01"/>
    <w:rsid w:val="003A3972"/>
    <w:rsid w:val="00492DC7"/>
    <w:rsid w:val="004B6BB7"/>
    <w:rsid w:val="004D515B"/>
    <w:rsid w:val="005A5DB9"/>
    <w:rsid w:val="005E4397"/>
    <w:rsid w:val="00641DAC"/>
    <w:rsid w:val="006C1FF0"/>
    <w:rsid w:val="006C41B1"/>
    <w:rsid w:val="006E3980"/>
    <w:rsid w:val="006F6BD7"/>
    <w:rsid w:val="007A5DF3"/>
    <w:rsid w:val="008634D8"/>
    <w:rsid w:val="008730E0"/>
    <w:rsid w:val="008B6A97"/>
    <w:rsid w:val="008E2A6C"/>
    <w:rsid w:val="009E2D4B"/>
    <w:rsid w:val="00A04F71"/>
    <w:rsid w:val="00A23144"/>
    <w:rsid w:val="00A67898"/>
    <w:rsid w:val="00AB4F0D"/>
    <w:rsid w:val="00BF1A89"/>
    <w:rsid w:val="00E05348"/>
    <w:rsid w:val="00E31562"/>
    <w:rsid w:val="00E51142"/>
    <w:rsid w:val="00ED2D1E"/>
    <w:rsid w:val="00EF1130"/>
    <w:rsid w:val="00F86A83"/>
    <w:rsid w:val="00F97F0F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04337"/>
  <w15:docId w15:val="{A125243F-DFF3-4256-B255-89CE53D4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 w:line="355" w:lineRule="auto"/>
      <w:ind w:left="10" w:right="5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77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8"/>
    </w:rPr>
  </w:style>
  <w:style w:type="paragraph" w:styleId="Nagwek">
    <w:name w:val="header"/>
    <w:basedOn w:val="Normalny"/>
    <w:link w:val="NagwekZnak"/>
    <w:uiPriority w:val="99"/>
    <w:unhideWhenUsed/>
    <w:rsid w:val="00641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DAC"/>
    <w:rPr>
      <w:rFonts w:ascii="Calibri" w:eastAsia="Calibri" w:hAnsi="Calibri" w:cs="Calibri"/>
      <w:color w:val="000000"/>
      <w:sz w:val="18"/>
    </w:rPr>
  </w:style>
  <w:style w:type="paragraph" w:styleId="Poprawka">
    <w:name w:val="Revision"/>
    <w:hidden/>
    <w:uiPriority w:val="99"/>
    <w:semiHidden/>
    <w:rsid w:val="00641DAC"/>
    <w:pPr>
      <w:spacing w:after="0" w:line="240" w:lineRule="auto"/>
    </w:pPr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08261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02FDE"/>
    <w:pPr>
      <w:tabs>
        <w:tab w:val="center" w:pos="4703"/>
        <w:tab w:val="right" w:pos="9406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02FD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F98EBBF01F7A4897CD1F5E31F3439B" ma:contentTypeVersion="2" ma:contentTypeDescription="Utwórz nowy dokument." ma:contentTypeScope="" ma:versionID="9a349d333532a661b2ebd9933942463a">
  <xsd:schema xmlns:xsd="http://www.w3.org/2001/XMLSchema" xmlns:xs="http://www.w3.org/2001/XMLSchema" xmlns:p="http://schemas.microsoft.com/office/2006/metadata/properties" xmlns:ns3="3e7947f0-5317-4c8a-ba7c-0c56bdde0818" targetNamespace="http://schemas.microsoft.com/office/2006/metadata/properties" ma:root="true" ma:fieldsID="6f5ecdb3a979505a056ff929814ed9e8" ns3:_="">
    <xsd:import namespace="3e7947f0-5317-4c8a-ba7c-0c56bdde08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947f0-5317-4c8a-ba7c-0c56bdde0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D72E2-B4E7-45ED-9D39-56CAFB6B8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947f0-5317-4c8a-ba7c-0c56bdde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A279D-D94C-41F9-8B43-2784213DB3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8B591F-5386-4672-AD49-63A17DCD0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1672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cp:lastModifiedBy>Magdalena Hajduga</cp:lastModifiedBy>
  <cp:revision>2</cp:revision>
  <dcterms:created xsi:type="dcterms:W3CDTF">2023-02-27T11:27:00Z</dcterms:created>
  <dcterms:modified xsi:type="dcterms:W3CDTF">2023-02-27T11:27:00Z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0x01010058F98EBBF01F7A4897CD1F5E31F3439B</vt:lpwstr>
  </property>
</Properties>
</file>